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8114FC" w:rsidRPr="00187D67" w:rsidTr="00D904C2">
        <w:trPr>
          <w:trHeight w:hRule="exact" w:val="1666"/>
        </w:trPr>
        <w:tc>
          <w:tcPr>
            <w:tcW w:w="425" w:type="dxa"/>
          </w:tcPr>
          <w:p w:rsidR="008114FC" w:rsidRDefault="008114FC"/>
        </w:tc>
        <w:tc>
          <w:tcPr>
            <w:tcW w:w="723" w:type="dxa"/>
          </w:tcPr>
          <w:p w:rsidR="008114FC" w:rsidRDefault="008114FC"/>
        </w:tc>
        <w:tc>
          <w:tcPr>
            <w:tcW w:w="1419" w:type="dxa"/>
          </w:tcPr>
          <w:p w:rsidR="008114FC" w:rsidRDefault="008114FC"/>
        </w:tc>
        <w:tc>
          <w:tcPr>
            <w:tcW w:w="1419" w:type="dxa"/>
          </w:tcPr>
          <w:p w:rsidR="008114FC" w:rsidRDefault="008114FC"/>
        </w:tc>
        <w:tc>
          <w:tcPr>
            <w:tcW w:w="710" w:type="dxa"/>
          </w:tcPr>
          <w:p w:rsidR="008114FC" w:rsidRDefault="008114FC"/>
        </w:tc>
        <w:tc>
          <w:tcPr>
            <w:tcW w:w="5544" w:type="dxa"/>
            <w:gridSpan w:val="5"/>
            <w:shd w:val="clear" w:color="000000" w:fill="FFFFFF"/>
            <w:tcMar>
              <w:left w:w="34" w:type="dxa"/>
              <w:right w:w="34" w:type="dxa"/>
            </w:tcMar>
          </w:tcPr>
          <w:p w:rsidR="008114FC" w:rsidRPr="000B2B64" w:rsidRDefault="000B2B64">
            <w:pPr>
              <w:spacing w:after="0" w:line="240" w:lineRule="auto"/>
              <w:jc w:val="both"/>
              <w:rPr>
                <w:lang w:val="ru-RU"/>
              </w:rPr>
            </w:pPr>
            <w:r w:rsidRPr="000B2B64">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8114FC" w:rsidTr="00D904C2">
        <w:trPr>
          <w:trHeight w:hRule="exact" w:val="585"/>
        </w:trPr>
        <w:tc>
          <w:tcPr>
            <w:tcW w:w="10240" w:type="dxa"/>
            <w:gridSpan w:val="10"/>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114FC" w:rsidRDefault="000B2B6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114FC" w:rsidRPr="00187D67" w:rsidTr="00D904C2">
        <w:trPr>
          <w:trHeight w:hRule="exact" w:val="314"/>
        </w:trPr>
        <w:tc>
          <w:tcPr>
            <w:tcW w:w="10240" w:type="dxa"/>
            <w:gridSpan w:val="10"/>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Кафедра "Педагогики, психологии и социальной работы"</w:t>
            </w:r>
          </w:p>
        </w:tc>
      </w:tr>
      <w:tr w:rsidR="008114FC" w:rsidRPr="00187D67" w:rsidTr="00D904C2">
        <w:trPr>
          <w:trHeight w:hRule="exact" w:val="211"/>
        </w:trPr>
        <w:tc>
          <w:tcPr>
            <w:tcW w:w="425" w:type="dxa"/>
          </w:tcPr>
          <w:p w:rsidR="008114FC" w:rsidRPr="000B2B64" w:rsidRDefault="008114FC">
            <w:pPr>
              <w:rPr>
                <w:lang w:val="ru-RU"/>
              </w:rPr>
            </w:pPr>
          </w:p>
        </w:tc>
        <w:tc>
          <w:tcPr>
            <w:tcW w:w="723" w:type="dxa"/>
          </w:tcPr>
          <w:p w:rsidR="008114FC" w:rsidRPr="000B2B64" w:rsidRDefault="008114FC">
            <w:pPr>
              <w:rPr>
                <w:lang w:val="ru-RU"/>
              </w:rPr>
            </w:pPr>
          </w:p>
        </w:tc>
        <w:tc>
          <w:tcPr>
            <w:tcW w:w="1419" w:type="dxa"/>
          </w:tcPr>
          <w:p w:rsidR="008114FC" w:rsidRPr="000B2B64" w:rsidRDefault="008114FC">
            <w:pPr>
              <w:rPr>
                <w:lang w:val="ru-RU"/>
              </w:rPr>
            </w:pPr>
          </w:p>
        </w:tc>
        <w:tc>
          <w:tcPr>
            <w:tcW w:w="1419" w:type="dxa"/>
          </w:tcPr>
          <w:p w:rsidR="008114FC" w:rsidRPr="000B2B64" w:rsidRDefault="008114FC">
            <w:pPr>
              <w:rPr>
                <w:lang w:val="ru-RU"/>
              </w:rPr>
            </w:pPr>
          </w:p>
        </w:tc>
        <w:tc>
          <w:tcPr>
            <w:tcW w:w="710" w:type="dxa"/>
          </w:tcPr>
          <w:p w:rsidR="008114FC" w:rsidRPr="000B2B64" w:rsidRDefault="008114FC">
            <w:pPr>
              <w:rPr>
                <w:lang w:val="ru-RU"/>
              </w:rPr>
            </w:pPr>
          </w:p>
        </w:tc>
        <w:tc>
          <w:tcPr>
            <w:tcW w:w="426" w:type="dxa"/>
          </w:tcPr>
          <w:p w:rsidR="008114FC" w:rsidRPr="000B2B64" w:rsidRDefault="008114FC">
            <w:pPr>
              <w:rPr>
                <w:lang w:val="ru-RU"/>
              </w:rPr>
            </w:pPr>
          </w:p>
        </w:tc>
        <w:tc>
          <w:tcPr>
            <w:tcW w:w="1277" w:type="dxa"/>
          </w:tcPr>
          <w:p w:rsidR="008114FC" w:rsidRPr="000B2B64" w:rsidRDefault="008114FC">
            <w:pPr>
              <w:rPr>
                <w:lang w:val="ru-RU"/>
              </w:rPr>
            </w:pPr>
          </w:p>
        </w:tc>
        <w:tc>
          <w:tcPr>
            <w:tcW w:w="1002" w:type="dxa"/>
            <w:gridSpan w:val="2"/>
          </w:tcPr>
          <w:p w:rsidR="008114FC" w:rsidRPr="000B2B64" w:rsidRDefault="008114FC">
            <w:pPr>
              <w:rPr>
                <w:lang w:val="ru-RU"/>
              </w:rPr>
            </w:pPr>
          </w:p>
        </w:tc>
        <w:tc>
          <w:tcPr>
            <w:tcW w:w="2839" w:type="dxa"/>
          </w:tcPr>
          <w:p w:rsidR="008114FC" w:rsidRPr="000B2B64" w:rsidRDefault="008114FC">
            <w:pPr>
              <w:rPr>
                <w:lang w:val="ru-RU"/>
              </w:rPr>
            </w:pPr>
          </w:p>
        </w:tc>
      </w:tr>
      <w:tr w:rsidR="008114FC" w:rsidTr="00D904C2">
        <w:trPr>
          <w:trHeight w:hRule="exact" w:val="416"/>
        </w:trPr>
        <w:tc>
          <w:tcPr>
            <w:tcW w:w="425" w:type="dxa"/>
          </w:tcPr>
          <w:p w:rsidR="008114FC" w:rsidRPr="000B2B64" w:rsidRDefault="008114FC">
            <w:pPr>
              <w:rPr>
                <w:lang w:val="ru-RU"/>
              </w:rPr>
            </w:pPr>
          </w:p>
        </w:tc>
        <w:tc>
          <w:tcPr>
            <w:tcW w:w="723" w:type="dxa"/>
          </w:tcPr>
          <w:p w:rsidR="008114FC" w:rsidRPr="000B2B64" w:rsidRDefault="008114FC">
            <w:pPr>
              <w:rPr>
                <w:lang w:val="ru-RU"/>
              </w:rPr>
            </w:pPr>
          </w:p>
        </w:tc>
        <w:tc>
          <w:tcPr>
            <w:tcW w:w="1419" w:type="dxa"/>
          </w:tcPr>
          <w:p w:rsidR="008114FC" w:rsidRPr="000B2B64" w:rsidRDefault="008114FC">
            <w:pPr>
              <w:rPr>
                <w:lang w:val="ru-RU"/>
              </w:rPr>
            </w:pPr>
          </w:p>
        </w:tc>
        <w:tc>
          <w:tcPr>
            <w:tcW w:w="1419" w:type="dxa"/>
          </w:tcPr>
          <w:p w:rsidR="008114FC" w:rsidRPr="000B2B64" w:rsidRDefault="008114FC">
            <w:pPr>
              <w:rPr>
                <w:lang w:val="ru-RU"/>
              </w:rPr>
            </w:pPr>
          </w:p>
        </w:tc>
        <w:tc>
          <w:tcPr>
            <w:tcW w:w="710" w:type="dxa"/>
          </w:tcPr>
          <w:p w:rsidR="008114FC" w:rsidRPr="000B2B64" w:rsidRDefault="008114FC">
            <w:pPr>
              <w:rPr>
                <w:lang w:val="ru-RU"/>
              </w:rPr>
            </w:pPr>
          </w:p>
        </w:tc>
        <w:tc>
          <w:tcPr>
            <w:tcW w:w="426" w:type="dxa"/>
          </w:tcPr>
          <w:p w:rsidR="008114FC" w:rsidRPr="000B2B64" w:rsidRDefault="008114FC">
            <w:pPr>
              <w:rPr>
                <w:lang w:val="ru-RU"/>
              </w:rPr>
            </w:pPr>
          </w:p>
        </w:tc>
        <w:tc>
          <w:tcPr>
            <w:tcW w:w="1277" w:type="dxa"/>
          </w:tcPr>
          <w:p w:rsidR="008114FC" w:rsidRPr="000B2B64" w:rsidRDefault="008114FC">
            <w:pPr>
              <w:rPr>
                <w:lang w:val="ru-RU"/>
              </w:rPr>
            </w:pPr>
          </w:p>
        </w:tc>
        <w:tc>
          <w:tcPr>
            <w:tcW w:w="3841" w:type="dxa"/>
            <w:gridSpan w:val="3"/>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УТВЕРЖДАЮ</w:t>
            </w:r>
          </w:p>
        </w:tc>
      </w:tr>
      <w:tr w:rsidR="008114FC" w:rsidRPr="00187D67" w:rsidTr="00D904C2">
        <w:trPr>
          <w:trHeight w:hRule="exact" w:val="277"/>
        </w:trPr>
        <w:tc>
          <w:tcPr>
            <w:tcW w:w="425" w:type="dxa"/>
          </w:tcPr>
          <w:p w:rsidR="008114FC" w:rsidRDefault="008114FC"/>
        </w:tc>
        <w:tc>
          <w:tcPr>
            <w:tcW w:w="723" w:type="dxa"/>
          </w:tcPr>
          <w:p w:rsidR="008114FC" w:rsidRDefault="008114FC"/>
        </w:tc>
        <w:tc>
          <w:tcPr>
            <w:tcW w:w="1419" w:type="dxa"/>
          </w:tcPr>
          <w:p w:rsidR="008114FC" w:rsidRDefault="008114FC"/>
        </w:tc>
        <w:tc>
          <w:tcPr>
            <w:tcW w:w="1419" w:type="dxa"/>
          </w:tcPr>
          <w:p w:rsidR="008114FC" w:rsidRDefault="008114FC"/>
        </w:tc>
        <w:tc>
          <w:tcPr>
            <w:tcW w:w="710" w:type="dxa"/>
          </w:tcPr>
          <w:p w:rsidR="008114FC" w:rsidRDefault="008114FC"/>
        </w:tc>
        <w:tc>
          <w:tcPr>
            <w:tcW w:w="426" w:type="dxa"/>
          </w:tcPr>
          <w:p w:rsidR="008114FC" w:rsidRDefault="008114FC"/>
        </w:tc>
        <w:tc>
          <w:tcPr>
            <w:tcW w:w="1277" w:type="dxa"/>
          </w:tcPr>
          <w:p w:rsidR="008114FC" w:rsidRDefault="008114FC"/>
        </w:tc>
        <w:tc>
          <w:tcPr>
            <w:tcW w:w="3841" w:type="dxa"/>
            <w:gridSpan w:val="3"/>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Ректор, д.фил.н., профессор</w:t>
            </w:r>
          </w:p>
        </w:tc>
      </w:tr>
      <w:tr w:rsidR="008114FC" w:rsidRPr="00D904C2" w:rsidTr="00D904C2">
        <w:trPr>
          <w:trHeight w:hRule="exact" w:val="555"/>
        </w:trPr>
        <w:tc>
          <w:tcPr>
            <w:tcW w:w="425" w:type="dxa"/>
          </w:tcPr>
          <w:p w:rsidR="008114FC" w:rsidRPr="000B2B64" w:rsidRDefault="008114FC">
            <w:pPr>
              <w:rPr>
                <w:lang w:val="ru-RU"/>
              </w:rPr>
            </w:pPr>
          </w:p>
        </w:tc>
        <w:tc>
          <w:tcPr>
            <w:tcW w:w="723" w:type="dxa"/>
          </w:tcPr>
          <w:p w:rsidR="008114FC" w:rsidRPr="000B2B64" w:rsidRDefault="008114FC">
            <w:pPr>
              <w:rPr>
                <w:lang w:val="ru-RU"/>
              </w:rPr>
            </w:pPr>
          </w:p>
        </w:tc>
        <w:tc>
          <w:tcPr>
            <w:tcW w:w="1419" w:type="dxa"/>
          </w:tcPr>
          <w:p w:rsidR="008114FC" w:rsidRPr="000B2B64" w:rsidRDefault="008114FC">
            <w:pPr>
              <w:rPr>
                <w:lang w:val="ru-RU"/>
              </w:rPr>
            </w:pPr>
          </w:p>
        </w:tc>
        <w:tc>
          <w:tcPr>
            <w:tcW w:w="1419" w:type="dxa"/>
          </w:tcPr>
          <w:p w:rsidR="008114FC" w:rsidRPr="000B2B64" w:rsidRDefault="008114FC">
            <w:pPr>
              <w:rPr>
                <w:lang w:val="ru-RU"/>
              </w:rPr>
            </w:pPr>
          </w:p>
        </w:tc>
        <w:tc>
          <w:tcPr>
            <w:tcW w:w="710" w:type="dxa"/>
          </w:tcPr>
          <w:p w:rsidR="008114FC" w:rsidRPr="000B2B64" w:rsidRDefault="008114FC">
            <w:pPr>
              <w:rPr>
                <w:lang w:val="ru-RU"/>
              </w:rPr>
            </w:pPr>
          </w:p>
        </w:tc>
        <w:tc>
          <w:tcPr>
            <w:tcW w:w="426" w:type="dxa"/>
          </w:tcPr>
          <w:p w:rsidR="008114FC" w:rsidRPr="000B2B64" w:rsidRDefault="008114FC">
            <w:pPr>
              <w:rPr>
                <w:lang w:val="ru-RU"/>
              </w:rPr>
            </w:pPr>
          </w:p>
        </w:tc>
        <w:tc>
          <w:tcPr>
            <w:tcW w:w="1277" w:type="dxa"/>
          </w:tcPr>
          <w:p w:rsidR="008114FC" w:rsidRPr="000B2B64" w:rsidRDefault="008114FC">
            <w:pPr>
              <w:rPr>
                <w:lang w:val="ru-RU"/>
              </w:rPr>
            </w:pPr>
          </w:p>
        </w:tc>
        <w:tc>
          <w:tcPr>
            <w:tcW w:w="689" w:type="dxa"/>
          </w:tcPr>
          <w:p w:rsidR="008114FC" w:rsidRPr="000B2B64" w:rsidRDefault="008114FC">
            <w:pPr>
              <w:rPr>
                <w:lang w:val="ru-RU"/>
              </w:rPr>
            </w:pPr>
          </w:p>
        </w:tc>
        <w:tc>
          <w:tcPr>
            <w:tcW w:w="3152" w:type="dxa"/>
            <w:gridSpan w:val="2"/>
          </w:tcPr>
          <w:p w:rsidR="008114FC" w:rsidRPr="000B2B64" w:rsidRDefault="00D904C2">
            <w:pPr>
              <w:rPr>
                <w:lang w:val="ru-RU"/>
              </w:rPr>
            </w:pPr>
            <w:r>
              <w:rPr>
                <w:rFonts w:ascii="Times New Roman" w:hAnsi="Times New Roman" w:cs="Times New Roman"/>
                <w:color w:val="000000"/>
                <w:sz w:val="24"/>
                <w:szCs w:val="24"/>
              </w:rPr>
              <w:t>______________А.Э. Еремеев</w:t>
            </w:r>
          </w:p>
        </w:tc>
      </w:tr>
      <w:tr w:rsidR="008114FC" w:rsidTr="00D904C2">
        <w:trPr>
          <w:trHeight w:hRule="exact" w:val="277"/>
        </w:trPr>
        <w:tc>
          <w:tcPr>
            <w:tcW w:w="425" w:type="dxa"/>
          </w:tcPr>
          <w:p w:rsidR="008114FC" w:rsidRPr="000B2B64" w:rsidRDefault="008114FC">
            <w:pPr>
              <w:rPr>
                <w:lang w:val="ru-RU"/>
              </w:rPr>
            </w:pPr>
          </w:p>
        </w:tc>
        <w:tc>
          <w:tcPr>
            <w:tcW w:w="723" w:type="dxa"/>
          </w:tcPr>
          <w:p w:rsidR="008114FC" w:rsidRPr="000B2B64" w:rsidRDefault="008114FC">
            <w:pPr>
              <w:rPr>
                <w:lang w:val="ru-RU"/>
              </w:rPr>
            </w:pPr>
          </w:p>
        </w:tc>
        <w:tc>
          <w:tcPr>
            <w:tcW w:w="1419" w:type="dxa"/>
          </w:tcPr>
          <w:p w:rsidR="008114FC" w:rsidRPr="000B2B64" w:rsidRDefault="008114FC">
            <w:pPr>
              <w:rPr>
                <w:lang w:val="ru-RU"/>
              </w:rPr>
            </w:pPr>
          </w:p>
        </w:tc>
        <w:tc>
          <w:tcPr>
            <w:tcW w:w="1419" w:type="dxa"/>
          </w:tcPr>
          <w:p w:rsidR="008114FC" w:rsidRPr="000B2B64" w:rsidRDefault="008114FC">
            <w:pPr>
              <w:rPr>
                <w:lang w:val="ru-RU"/>
              </w:rPr>
            </w:pPr>
          </w:p>
        </w:tc>
        <w:tc>
          <w:tcPr>
            <w:tcW w:w="710" w:type="dxa"/>
          </w:tcPr>
          <w:p w:rsidR="008114FC" w:rsidRPr="000B2B64" w:rsidRDefault="008114FC">
            <w:pPr>
              <w:rPr>
                <w:lang w:val="ru-RU"/>
              </w:rPr>
            </w:pPr>
          </w:p>
        </w:tc>
        <w:tc>
          <w:tcPr>
            <w:tcW w:w="426" w:type="dxa"/>
          </w:tcPr>
          <w:p w:rsidR="008114FC" w:rsidRPr="000B2B64" w:rsidRDefault="008114FC">
            <w:pPr>
              <w:rPr>
                <w:lang w:val="ru-RU"/>
              </w:rPr>
            </w:pPr>
          </w:p>
        </w:tc>
        <w:tc>
          <w:tcPr>
            <w:tcW w:w="1277" w:type="dxa"/>
          </w:tcPr>
          <w:p w:rsidR="008114FC" w:rsidRPr="000B2B64" w:rsidRDefault="008114FC">
            <w:pPr>
              <w:rPr>
                <w:lang w:val="ru-RU"/>
              </w:rPr>
            </w:pPr>
          </w:p>
        </w:tc>
        <w:tc>
          <w:tcPr>
            <w:tcW w:w="3841" w:type="dxa"/>
            <w:gridSpan w:val="3"/>
            <w:shd w:val="clear" w:color="000000" w:fill="FFFFFF"/>
            <w:tcMar>
              <w:left w:w="34" w:type="dxa"/>
              <w:right w:w="34" w:type="dxa"/>
            </w:tcMar>
          </w:tcPr>
          <w:p w:rsidR="008114FC" w:rsidRDefault="000B2B64">
            <w:pPr>
              <w:spacing w:after="0" w:line="240" w:lineRule="auto"/>
              <w:jc w:val="right"/>
              <w:rPr>
                <w:sz w:val="24"/>
                <w:szCs w:val="24"/>
              </w:rPr>
            </w:pPr>
            <w:r>
              <w:rPr>
                <w:rFonts w:ascii="Times New Roman" w:hAnsi="Times New Roman" w:cs="Times New Roman"/>
                <w:color w:val="000000"/>
                <w:sz w:val="24"/>
                <w:szCs w:val="24"/>
              </w:rPr>
              <w:t>30.08.2021 г.</w:t>
            </w:r>
          </w:p>
        </w:tc>
      </w:tr>
      <w:tr w:rsidR="008114FC" w:rsidTr="00D904C2">
        <w:trPr>
          <w:trHeight w:hRule="exact" w:val="277"/>
        </w:trPr>
        <w:tc>
          <w:tcPr>
            <w:tcW w:w="425" w:type="dxa"/>
          </w:tcPr>
          <w:p w:rsidR="008114FC" w:rsidRDefault="008114FC"/>
        </w:tc>
        <w:tc>
          <w:tcPr>
            <w:tcW w:w="723" w:type="dxa"/>
          </w:tcPr>
          <w:p w:rsidR="008114FC" w:rsidRDefault="008114FC"/>
        </w:tc>
        <w:tc>
          <w:tcPr>
            <w:tcW w:w="1419" w:type="dxa"/>
          </w:tcPr>
          <w:p w:rsidR="008114FC" w:rsidRDefault="008114FC"/>
        </w:tc>
        <w:tc>
          <w:tcPr>
            <w:tcW w:w="1419" w:type="dxa"/>
          </w:tcPr>
          <w:p w:rsidR="008114FC" w:rsidRDefault="008114FC"/>
        </w:tc>
        <w:tc>
          <w:tcPr>
            <w:tcW w:w="710" w:type="dxa"/>
          </w:tcPr>
          <w:p w:rsidR="008114FC" w:rsidRDefault="008114FC"/>
        </w:tc>
        <w:tc>
          <w:tcPr>
            <w:tcW w:w="426" w:type="dxa"/>
          </w:tcPr>
          <w:p w:rsidR="008114FC" w:rsidRDefault="008114FC"/>
        </w:tc>
        <w:tc>
          <w:tcPr>
            <w:tcW w:w="1277" w:type="dxa"/>
          </w:tcPr>
          <w:p w:rsidR="008114FC" w:rsidRDefault="008114FC"/>
        </w:tc>
        <w:tc>
          <w:tcPr>
            <w:tcW w:w="1002" w:type="dxa"/>
            <w:gridSpan w:val="2"/>
          </w:tcPr>
          <w:p w:rsidR="008114FC" w:rsidRDefault="008114FC"/>
        </w:tc>
        <w:tc>
          <w:tcPr>
            <w:tcW w:w="2839" w:type="dxa"/>
          </w:tcPr>
          <w:p w:rsidR="008114FC" w:rsidRDefault="008114FC"/>
        </w:tc>
      </w:tr>
      <w:tr w:rsidR="008114FC" w:rsidTr="00D904C2">
        <w:trPr>
          <w:trHeight w:hRule="exact" w:val="416"/>
        </w:trPr>
        <w:tc>
          <w:tcPr>
            <w:tcW w:w="10240" w:type="dxa"/>
            <w:gridSpan w:val="10"/>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114FC" w:rsidRPr="00187D67" w:rsidTr="00D904C2">
        <w:trPr>
          <w:trHeight w:hRule="exact" w:val="1496"/>
        </w:trPr>
        <w:tc>
          <w:tcPr>
            <w:tcW w:w="425" w:type="dxa"/>
          </w:tcPr>
          <w:p w:rsidR="008114FC" w:rsidRDefault="008114FC"/>
        </w:tc>
        <w:tc>
          <w:tcPr>
            <w:tcW w:w="723" w:type="dxa"/>
          </w:tcPr>
          <w:p w:rsidR="008114FC" w:rsidRDefault="008114FC"/>
        </w:tc>
        <w:tc>
          <w:tcPr>
            <w:tcW w:w="1419" w:type="dxa"/>
          </w:tcPr>
          <w:p w:rsidR="008114FC" w:rsidRDefault="008114FC"/>
        </w:tc>
        <w:tc>
          <w:tcPr>
            <w:tcW w:w="4834" w:type="dxa"/>
            <w:gridSpan w:val="6"/>
            <w:shd w:val="clear" w:color="000000" w:fill="FFFFFF"/>
            <w:tcMar>
              <w:left w:w="34" w:type="dxa"/>
              <w:right w:w="34" w:type="dxa"/>
            </w:tcMar>
          </w:tcPr>
          <w:p w:rsidR="008114FC" w:rsidRPr="000B2B64" w:rsidRDefault="000B2B64">
            <w:pPr>
              <w:spacing w:after="0" w:line="240" w:lineRule="auto"/>
              <w:jc w:val="center"/>
              <w:rPr>
                <w:sz w:val="32"/>
                <w:szCs w:val="32"/>
                <w:lang w:val="ru-RU"/>
              </w:rPr>
            </w:pPr>
            <w:r w:rsidRPr="000B2B64">
              <w:rPr>
                <w:rFonts w:ascii="Times New Roman" w:hAnsi="Times New Roman" w:cs="Times New Roman"/>
                <w:color w:val="000000"/>
                <w:sz w:val="32"/>
                <w:szCs w:val="32"/>
                <w:lang w:val="ru-RU"/>
              </w:rPr>
              <w:t>Особенности психокоррекционной работы в образовании</w:t>
            </w:r>
          </w:p>
          <w:p w:rsidR="008114FC" w:rsidRPr="000B2B64" w:rsidRDefault="000B2B64">
            <w:pPr>
              <w:spacing w:after="0" w:line="240" w:lineRule="auto"/>
              <w:jc w:val="center"/>
              <w:rPr>
                <w:sz w:val="32"/>
                <w:szCs w:val="32"/>
                <w:lang w:val="ru-RU"/>
              </w:rPr>
            </w:pPr>
            <w:r w:rsidRPr="000B2B64">
              <w:rPr>
                <w:rFonts w:ascii="Times New Roman" w:hAnsi="Times New Roman" w:cs="Times New Roman"/>
                <w:color w:val="000000"/>
                <w:sz w:val="32"/>
                <w:szCs w:val="32"/>
                <w:lang w:val="ru-RU"/>
              </w:rPr>
              <w:t>Б1.В.03.03</w:t>
            </w:r>
          </w:p>
        </w:tc>
        <w:tc>
          <w:tcPr>
            <w:tcW w:w="2839" w:type="dxa"/>
          </w:tcPr>
          <w:p w:rsidR="008114FC" w:rsidRPr="000B2B64" w:rsidRDefault="008114FC">
            <w:pPr>
              <w:rPr>
                <w:lang w:val="ru-RU"/>
              </w:rPr>
            </w:pPr>
          </w:p>
        </w:tc>
      </w:tr>
      <w:tr w:rsidR="008114FC" w:rsidTr="00D904C2">
        <w:trPr>
          <w:trHeight w:hRule="exact" w:val="277"/>
        </w:trPr>
        <w:tc>
          <w:tcPr>
            <w:tcW w:w="10240" w:type="dxa"/>
            <w:gridSpan w:val="10"/>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114FC" w:rsidRPr="00187D67" w:rsidTr="00D904C2">
        <w:trPr>
          <w:trHeight w:hRule="exact" w:val="1396"/>
        </w:trPr>
        <w:tc>
          <w:tcPr>
            <w:tcW w:w="425" w:type="dxa"/>
          </w:tcPr>
          <w:p w:rsidR="008114FC" w:rsidRDefault="008114FC"/>
        </w:tc>
        <w:tc>
          <w:tcPr>
            <w:tcW w:w="9815" w:type="dxa"/>
            <w:gridSpan w:val="9"/>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114FC" w:rsidRPr="00187D67" w:rsidTr="00D904C2">
        <w:trPr>
          <w:trHeight w:hRule="exact" w:val="972"/>
        </w:trPr>
        <w:tc>
          <w:tcPr>
            <w:tcW w:w="10240" w:type="dxa"/>
            <w:gridSpan w:val="10"/>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8114FC" w:rsidRPr="00187D67" w:rsidTr="00D904C2">
        <w:trPr>
          <w:trHeight w:hRule="exact" w:val="416"/>
        </w:trPr>
        <w:tc>
          <w:tcPr>
            <w:tcW w:w="425" w:type="dxa"/>
          </w:tcPr>
          <w:p w:rsidR="008114FC" w:rsidRPr="000B2B64" w:rsidRDefault="008114FC">
            <w:pPr>
              <w:rPr>
                <w:lang w:val="ru-RU"/>
              </w:rPr>
            </w:pPr>
          </w:p>
        </w:tc>
        <w:tc>
          <w:tcPr>
            <w:tcW w:w="723" w:type="dxa"/>
          </w:tcPr>
          <w:p w:rsidR="008114FC" w:rsidRPr="000B2B64" w:rsidRDefault="008114FC">
            <w:pPr>
              <w:rPr>
                <w:lang w:val="ru-RU"/>
              </w:rPr>
            </w:pPr>
          </w:p>
        </w:tc>
        <w:tc>
          <w:tcPr>
            <w:tcW w:w="1419" w:type="dxa"/>
          </w:tcPr>
          <w:p w:rsidR="008114FC" w:rsidRPr="000B2B64" w:rsidRDefault="008114FC">
            <w:pPr>
              <w:rPr>
                <w:lang w:val="ru-RU"/>
              </w:rPr>
            </w:pPr>
          </w:p>
        </w:tc>
        <w:tc>
          <w:tcPr>
            <w:tcW w:w="1419" w:type="dxa"/>
          </w:tcPr>
          <w:p w:rsidR="008114FC" w:rsidRPr="000B2B64" w:rsidRDefault="008114FC">
            <w:pPr>
              <w:rPr>
                <w:lang w:val="ru-RU"/>
              </w:rPr>
            </w:pPr>
          </w:p>
        </w:tc>
        <w:tc>
          <w:tcPr>
            <w:tcW w:w="710" w:type="dxa"/>
          </w:tcPr>
          <w:p w:rsidR="008114FC" w:rsidRPr="000B2B64" w:rsidRDefault="008114FC">
            <w:pPr>
              <w:rPr>
                <w:lang w:val="ru-RU"/>
              </w:rPr>
            </w:pPr>
          </w:p>
        </w:tc>
        <w:tc>
          <w:tcPr>
            <w:tcW w:w="426" w:type="dxa"/>
          </w:tcPr>
          <w:p w:rsidR="008114FC" w:rsidRPr="000B2B64" w:rsidRDefault="008114FC">
            <w:pPr>
              <w:rPr>
                <w:lang w:val="ru-RU"/>
              </w:rPr>
            </w:pPr>
          </w:p>
        </w:tc>
        <w:tc>
          <w:tcPr>
            <w:tcW w:w="1277" w:type="dxa"/>
          </w:tcPr>
          <w:p w:rsidR="008114FC" w:rsidRPr="000B2B64" w:rsidRDefault="008114FC">
            <w:pPr>
              <w:rPr>
                <w:lang w:val="ru-RU"/>
              </w:rPr>
            </w:pPr>
          </w:p>
        </w:tc>
        <w:tc>
          <w:tcPr>
            <w:tcW w:w="1002" w:type="dxa"/>
            <w:gridSpan w:val="2"/>
          </w:tcPr>
          <w:p w:rsidR="008114FC" w:rsidRPr="000B2B64" w:rsidRDefault="008114FC">
            <w:pPr>
              <w:rPr>
                <w:lang w:val="ru-RU"/>
              </w:rPr>
            </w:pPr>
          </w:p>
        </w:tc>
        <w:tc>
          <w:tcPr>
            <w:tcW w:w="2839" w:type="dxa"/>
          </w:tcPr>
          <w:p w:rsidR="008114FC" w:rsidRPr="000B2B64" w:rsidRDefault="008114FC">
            <w:pPr>
              <w:rPr>
                <w:lang w:val="ru-RU"/>
              </w:rPr>
            </w:pPr>
          </w:p>
        </w:tc>
      </w:tr>
      <w:tr w:rsidR="008114FC" w:rsidTr="00D904C2">
        <w:trPr>
          <w:trHeight w:hRule="exact" w:val="277"/>
        </w:trPr>
        <w:tc>
          <w:tcPr>
            <w:tcW w:w="3986" w:type="dxa"/>
            <w:gridSpan w:val="4"/>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114FC" w:rsidRDefault="008114FC"/>
        </w:tc>
        <w:tc>
          <w:tcPr>
            <w:tcW w:w="426" w:type="dxa"/>
          </w:tcPr>
          <w:p w:rsidR="008114FC" w:rsidRDefault="008114FC"/>
        </w:tc>
        <w:tc>
          <w:tcPr>
            <w:tcW w:w="1277" w:type="dxa"/>
          </w:tcPr>
          <w:p w:rsidR="008114FC" w:rsidRDefault="008114FC"/>
        </w:tc>
        <w:tc>
          <w:tcPr>
            <w:tcW w:w="1002" w:type="dxa"/>
            <w:gridSpan w:val="2"/>
          </w:tcPr>
          <w:p w:rsidR="008114FC" w:rsidRDefault="008114FC"/>
        </w:tc>
        <w:tc>
          <w:tcPr>
            <w:tcW w:w="2839" w:type="dxa"/>
          </w:tcPr>
          <w:p w:rsidR="008114FC" w:rsidRDefault="008114FC"/>
        </w:tc>
      </w:tr>
      <w:tr w:rsidR="008114FC" w:rsidTr="00D904C2">
        <w:trPr>
          <w:trHeight w:hRule="exact" w:val="155"/>
        </w:trPr>
        <w:tc>
          <w:tcPr>
            <w:tcW w:w="425" w:type="dxa"/>
          </w:tcPr>
          <w:p w:rsidR="008114FC" w:rsidRDefault="008114FC"/>
        </w:tc>
        <w:tc>
          <w:tcPr>
            <w:tcW w:w="723" w:type="dxa"/>
          </w:tcPr>
          <w:p w:rsidR="008114FC" w:rsidRDefault="008114FC"/>
        </w:tc>
        <w:tc>
          <w:tcPr>
            <w:tcW w:w="1419" w:type="dxa"/>
          </w:tcPr>
          <w:p w:rsidR="008114FC" w:rsidRDefault="008114FC"/>
        </w:tc>
        <w:tc>
          <w:tcPr>
            <w:tcW w:w="1419" w:type="dxa"/>
          </w:tcPr>
          <w:p w:rsidR="008114FC" w:rsidRDefault="008114FC"/>
        </w:tc>
        <w:tc>
          <w:tcPr>
            <w:tcW w:w="710" w:type="dxa"/>
          </w:tcPr>
          <w:p w:rsidR="008114FC" w:rsidRDefault="008114FC"/>
        </w:tc>
        <w:tc>
          <w:tcPr>
            <w:tcW w:w="426" w:type="dxa"/>
          </w:tcPr>
          <w:p w:rsidR="008114FC" w:rsidRDefault="008114FC"/>
        </w:tc>
        <w:tc>
          <w:tcPr>
            <w:tcW w:w="1277" w:type="dxa"/>
          </w:tcPr>
          <w:p w:rsidR="008114FC" w:rsidRDefault="008114FC"/>
        </w:tc>
        <w:tc>
          <w:tcPr>
            <w:tcW w:w="1002" w:type="dxa"/>
            <w:gridSpan w:val="2"/>
          </w:tcPr>
          <w:p w:rsidR="008114FC" w:rsidRDefault="008114FC"/>
        </w:tc>
        <w:tc>
          <w:tcPr>
            <w:tcW w:w="2839" w:type="dxa"/>
          </w:tcPr>
          <w:p w:rsidR="008114FC" w:rsidRDefault="008114FC"/>
        </w:tc>
      </w:tr>
      <w:tr w:rsidR="008114FC" w:rsidTr="00D904C2">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ОБРАЗОВАНИЕ И НАУКА</w:t>
            </w:r>
          </w:p>
        </w:tc>
      </w:tr>
      <w:tr w:rsidR="008114FC" w:rsidRPr="00187D67" w:rsidTr="00D904C2">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114FC" w:rsidRPr="00187D67" w:rsidTr="00D904C2">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8114FC" w:rsidRPr="000B2B64" w:rsidRDefault="008114FC">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8114FC">
            <w:pPr>
              <w:rPr>
                <w:lang w:val="ru-RU"/>
              </w:rPr>
            </w:pPr>
          </w:p>
        </w:tc>
      </w:tr>
      <w:tr w:rsidR="008114FC" w:rsidRPr="00187D67" w:rsidTr="00D904C2">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ПЕДАГОГ-ПСИХОЛОГ (ПСИХОЛОГ В СФЕРЕ ОБРАЗОВАНИЯ)</w:t>
            </w:r>
          </w:p>
        </w:tc>
      </w:tr>
      <w:tr w:rsidR="008114FC" w:rsidRPr="00187D67" w:rsidTr="00D904C2">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ПЕДАГОГ ДОПОЛНИТЕЛЬНОГО ОБРАЗОВАНИЯ ДЕТЕЙ И ВЗРОСЛЫХ</w:t>
            </w:r>
          </w:p>
        </w:tc>
      </w:tr>
      <w:tr w:rsidR="008114FC" w:rsidTr="00D904C2">
        <w:trPr>
          <w:trHeight w:hRule="exact" w:val="402"/>
        </w:trPr>
        <w:tc>
          <w:tcPr>
            <w:tcW w:w="5122" w:type="dxa"/>
            <w:gridSpan w:val="6"/>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8114FC" w:rsidTr="00D904C2">
        <w:trPr>
          <w:trHeight w:hRule="exact" w:val="1142"/>
        </w:trPr>
        <w:tc>
          <w:tcPr>
            <w:tcW w:w="425" w:type="dxa"/>
          </w:tcPr>
          <w:p w:rsidR="008114FC" w:rsidRDefault="008114FC"/>
        </w:tc>
        <w:tc>
          <w:tcPr>
            <w:tcW w:w="723" w:type="dxa"/>
          </w:tcPr>
          <w:p w:rsidR="008114FC" w:rsidRDefault="008114FC"/>
        </w:tc>
        <w:tc>
          <w:tcPr>
            <w:tcW w:w="1419" w:type="dxa"/>
          </w:tcPr>
          <w:p w:rsidR="008114FC" w:rsidRDefault="008114FC"/>
        </w:tc>
        <w:tc>
          <w:tcPr>
            <w:tcW w:w="1419" w:type="dxa"/>
          </w:tcPr>
          <w:p w:rsidR="008114FC" w:rsidRDefault="008114FC"/>
        </w:tc>
        <w:tc>
          <w:tcPr>
            <w:tcW w:w="710" w:type="dxa"/>
          </w:tcPr>
          <w:p w:rsidR="008114FC" w:rsidRDefault="008114FC"/>
        </w:tc>
        <w:tc>
          <w:tcPr>
            <w:tcW w:w="426" w:type="dxa"/>
          </w:tcPr>
          <w:p w:rsidR="008114FC" w:rsidRDefault="008114FC"/>
        </w:tc>
        <w:tc>
          <w:tcPr>
            <w:tcW w:w="1277" w:type="dxa"/>
          </w:tcPr>
          <w:p w:rsidR="008114FC" w:rsidRDefault="008114FC"/>
        </w:tc>
        <w:tc>
          <w:tcPr>
            <w:tcW w:w="1002" w:type="dxa"/>
            <w:gridSpan w:val="2"/>
          </w:tcPr>
          <w:p w:rsidR="008114FC" w:rsidRDefault="008114FC"/>
        </w:tc>
        <w:tc>
          <w:tcPr>
            <w:tcW w:w="2839" w:type="dxa"/>
          </w:tcPr>
          <w:p w:rsidR="008114FC" w:rsidRDefault="008114FC"/>
        </w:tc>
      </w:tr>
      <w:tr w:rsidR="008114FC" w:rsidTr="00D904C2">
        <w:trPr>
          <w:trHeight w:hRule="exact" w:val="277"/>
        </w:trPr>
        <w:tc>
          <w:tcPr>
            <w:tcW w:w="10240" w:type="dxa"/>
            <w:gridSpan w:val="10"/>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114FC" w:rsidTr="00D904C2">
        <w:trPr>
          <w:trHeight w:hRule="exact" w:val="1805"/>
        </w:trPr>
        <w:tc>
          <w:tcPr>
            <w:tcW w:w="10240" w:type="dxa"/>
            <w:gridSpan w:val="10"/>
            <w:shd w:val="clear" w:color="000000" w:fill="FFFFFF"/>
            <w:tcMar>
              <w:left w:w="34" w:type="dxa"/>
              <w:right w:w="34" w:type="dxa"/>
            </w:tcMar>
          </w:tcPr>
          <w:p w:rsidR="008114FC" w:rsidRPr="000B2B64" w:rsidRDefault="00187D67">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0B2B64" w:rsidRPr="000B2B64">
              <w:rPr>
                <w:rFonts w:ascii="Times New Roman" w:hAnsi="Times New Roman" w:cs="Times New Roman"/>
                <w:color w:val="000000"/>
                <w:sz w:val="24"/>
                <w:szCs w:val="24"/>
                <w:lang w:val="ru-RU"/>
              </w:rPr>
              <w:t xml:space="preserve"> года набора</w:t>
            </w:r>
          </w:p>
          <w:p w:rsidR="008114FC" w:rsidRPr="000B2B64" w:rsidRDefault="008114FC">
            <w:pPr>
              <w:spacing w:after="0" w:line="240" w:lineRule="auto"/>
              <w:jc w:val="center"/>
              <w:rPr>
                <w:sz w:val="24"/>
                <w:szCs w:val="24"/>
                <w:lang w:val="ru-RU"/>
              </w:rPr>
            </w:pP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на 2021-2022 учебный год</w:t>
            </w:r>
          </w:p>
          <w:p w:rsidR="008114FC" w:rsidRPr="000B2B64" w:rsidRDefault="008114FC">
            <w:pPr>
              <w:spacing w:after="0" w:line="240" w:lineRule="auto"/>
              <w:jc w:val="center"/>
              <w:rPr>
                <w:sz w:val="24"/>
                <w:szCs w:val="24"/>
                <w:lang w:val="ru-RU"/>
              </w:rPr>
            </w:pPr>
          </w:p>
          <w:p w:rsidR="008114FC" w:rsidRDefault="000B2B64">
            <w:pPr>
              <w:spacing w:after="0" w:line="240" w:lineRule="auto"/>
              <w:jc w:val="center"/>
              <w:rPr>
                <w:sz w:val="24"/>
                <w:szCs w:val="24"/>
              </w:rPr>
            </w:pPr>
            <w:r>
              <w:rPr>
                <w:rFonts w:ascii="Times New Roman" w:hAnsi="Times New Roman" w:cs="Times New Roman"/>
                <w:color w:val="000000"/>
                <w:sz w:val="24"/>
                <w:szCs w:val="24"/>
              </w:rPr>
              <w:t>Омск, 2021</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114FC">
        <w:trPr>
          <w:trHeight w:hRule="exact" w:val="2222"/>
        </w:trPr>
        <w:tc>
          <w:tcPr>
            <w:tcW w:w="10788"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lastRenderedPageBreak/>
              <w:t>Составитель:</w:t>
            </w:r>
          </w:p>
          <w:p w:rsidR="008114FC" w:rsidRPr="000B2B64" w:rsidRDefault="008114FC">
            <w:pPr>
              <w:spacing w:after="0" w:line="240" w:lineRule="auto"/>
              <w:rPr>
                <w:sz w:val="24"/>
                <w:szCs w:val="24"/>
                <w:lang w:val="ru-RU"/>
              </w:rPr>
            </w:pP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б.н., доцент </w:t>
            </w:r>
            <w:r w:rsidRPr="000B2B64">
              <w:rPr>
                <w:rFonts w:ascii="Times New Roman" w:hAnsi="Times New Roman" w:cs="Times New Roman"/>
                <w:color w:val="000000"/>
                <w:sz w:val="24"/>
                <w:szCs w:val="24"/>
                <w:lang w:val="ru-RU"/>
              </w:rPr>
              <w:t>Князева Наталья Николаевна</w:t>
            </w:r>
          </w:p>
          <w:p w:rsidR="008114FC" w:rsidRPr="000B2B64" w:rsidRDefault="008114FC">
            <w:pPr>
              <w:spacing w:after="0" w:line="240" w:lineRule="auto"/>
              <w:rPr>
                <w:sz w:val="24"/>
                <w:szCs w:val="24"/>
                <w:lang w:val="ru-RU"/>
              </w:rPr>
            </w:pP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8114FC" w:rsidRDefault="000B2B64">
            <w:pPr>
              <w:spacing w:after="0" w:line="240" w:lineRule="auto"/>
              <w:rPr>
                <w:sz w:val="24"/>
                <w:szCs w:val="24"/>
              </w:rPr>
            </w:pPr>
            <w:r>
              <w:rPr>
                <w:rFonts w:ascii="Times New Roman" w:hAnsi="Times New Roman" w:cs="Times New Roman"/>
                <w:color w:val="000000"/>
                <w:sz w:val="24"/>
                <w:szCs w:val="24"/>
              </w:rPr>
              <w:t>Протокол от 30.08.2021 г.  №1</w:t>
            </w:r>
          </w:p>
        </w:tc>
      </w:tr>
      <w:tr w:rsidR="008114FC" w:rsidRPr="00187D67">
        <w:trPr>
          <w:trHeight w:hRule="exact" w:val="277"/>
        </w:trPr>
        <w:tc>
          <w:tcPr>
            <w:tcW w:w="10788" w:type="dxa"/>
            <w:shd w:val="clear" w:color="000000" w:fill="FFFFFF"/>
            <w:tcMar>
              <w:left w:w="34" w:type="dxa"/>
              <w:right w:w="34" w:type="dxa"/>
            </w:tcMar>
          </w:tcPr>
          <w:p w:rsidR="008114FC" w:rsidRPr="000B2B64" w:rsidRDefault="000B2B64" w:rsidP="000B2B64">
            <w:pPr>
              <w:spacing w:after="0" w:line="240" w:lineRule="auto"/>
              <w:rPr>
                <w:sz w:val="24"/>
                <w:szCs w:val="24"/>
                <w:lang w:val="ru-RU"/>
              </w:rPr>
            </w:pPr>
            <w:r w:rsidRPr="000B2B64">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0B2B64">
              <w:rPr>
                <w:rFonts w:ascii="Times New Roman" w:hAnsi="Times New Roman" w:cs="Times New Roman"/>
                <w:color w:val="000000"/>
                <w:sz w:val="24"/>
                <w:szCs w:val="24"/>
                <w:lang w:val="ru-RU"/>
              </w:rPr>
              <w:t>Лопанова Е.В.</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trPr>
          <w:trHeight w:hRule="exact" w:val="277"/>
        </w:trPr>
        <w:tc>
          <w:tcPr>
            <w:tcW w:w="9654" w:type="dxa"/>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114FC">
        <w:trPr>
          <w:trHeight w:hRule="exact" w:val="555"/>
        </w:trPr>
        <w:tc>
          <w:tcPr>
            <w:tcW w:w="9640" w:type="dxa"/>
          </w:tcPr>
          <w:p w:rsidR="008114FC" w:rsidRDefault="008114FC"/>
        </w:tc>
      </w:tr>
      <w:tr w:rsidR="008114FC">
        <w:trPr>
          <w:trHeight w:hRule="exact" w:val="8751"/>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Наименование дисциплины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9     Методические указания для обучающихся по освоению дисциплины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114FC" w:rsidRDefault="000B2B6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4FC" w:rsidRPr="00187D67">
        <w:trPr>
          <w:trHeight w:hRule="exact" w:val="27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114FC" w:rsidRPr="00187D67">
        <w:trPr>
          <w:trHeight w:hRule="exact" w:val="14889"/>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B2B6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«Особенности психокоррекционной работы в образовании» в течение 2021/2022 учебного года:</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187D67">
        <w:trPr>
          <w:trHeight w:hRule="exact" w:val="1396"/>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lastRenderedPageBreak/>
              <w:t>1. Наименование дисциплины: Б1.В.03.03 «Особенности психокоррекционной работы в образовании».</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114FC" w:rsidRPr="00187D67">
        <w:trPr>
          <w:trHeight w:hRule="exact" w:val="3669"/>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B2B6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Процесс изучения дисциплины «Особенности психокоррекционной работы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114FC" w:rsidRPr="00187D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Код компетенции: ПК-1</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8114FC">
        <w:trPr>
          <w:trHeight w:hRule="exact" w:val="585"/>
        </w:trPr>
        <w:tc>
          <w:tcPr>
            <w:tcW w:w="9654" w:type="dxa"/>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4FC" w:rsidRPr="00187D6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8114FC" w:rsidRPr="00187D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8114FC" w:rsidRPr="00187D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8114FC" w:rsidRPr="00187D67">
        <w:trPr>
          <w:trHeight w:hRule="exact" w:val="277"/>
        </w:trPr>
        <w:tc>
          <w:tcPr>
            <w:tcW w:w="9640" w:type="dxa"/>
          </w:tcPr>
          <w:p w:rsidR="008114FC" w:rsidRPr="000B2B64" w:rsidRDefault="008114FC">
            <w:pPr>
              <w:rPr>
                <w:lang w:val="ru-RU"/>
              </w:rPr>
            </w:pPr>
          </w:p>
        </w:tc>
      </w:tr>
      <w:tr w:rsidR="008114FC" w:rsidRPr="00187D6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Код компетенции: ПК-2</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rsidR="008114FC">
        <w:trPr>
          <w:trHeight w:hRule="exact" w:val="585"/>
        </w:trPr>
        <w:tc>
          <w:tcPr>
            <w:tcW w:w="9654" w:type="dxa"/>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4FC" w:rsidRPr="00187D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2.1 знать основы психодиагностики, классификацию методов, методы сбора, обработки информации, интерпретации результатов</w:t>
            </w:r>
          </w:p>
        </w:tc>
      </w:tr>
      <w:tr w:rsidR="008114FC" w:rsidRPr="00187D6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2.4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rsidR="008114FC" w:rsidRPr="00187D6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2.5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8114FC" w:rsidRPr="00187D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187D6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lastRenderedPageBreak/>
              <w:t>Код компетенции: ПК-3</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rsidR="008114FC">
        <w:trPr>
          <w:trHeight w:hRule="exact" w:val="585"/>
        </w:trPr>
        <w:tc>
          <w:tcPr>
            <w:tcW w:w="9654" w:type="dxa"/>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4FC" w:rsidRPr="00187D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rsidR="008114FC" w:rsidRPr="00187D6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rsidR="008114FC" w:rsidRPr="00187D6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8114FC" w:rsidRPr="00187D67">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rsidR="008114FC" w:rsidRPr="00187D6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rsidR="008114FC" w:rsidRPr="00187D67">
        <w:trPr>
          <w:trHeight w:hRule="exact" w:val="277"/>
        </w:trPr>
        <w:tc>
          <w:tcPr>
            <w:tcW w:w="9640" w:type="dxa"/>
          </w:tcPr>
          <w:p w:rsidR="008114FC" w:rsidRPr="000B2B64" w:rsidRDefault="008114FC">
            <w:pPr>
              <w:rPr>
                <w:lang w:val="ru-RU"/>
              </w:rPr>
            </w:pPr>
          </w:p>
        </w:tc>
      </w:tr>
      <w:tr w:rsidR="008114FC" w:rsidRPr="00187D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Код компетенции: ПК-6</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Способен осуществлять преподавание предмета по дополнительным образовательным программам</w:t>
            </w:r>
          </w:p>
        </w:tc>
      </w:tr>
      <w:tr w:rsidR="008114FC">
        <w:trPr>
          <w:trHeight w:hRule="exact" w:val="585"/>
        </w:trPr>
        <w:tc>
          <w:tcPr>
            <w:tcW w:w="9654" w:type="dxa"/>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4FC" w:rsidRPr="00187D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6.1 знать принципы и приемы, техники  презентаций дополнительной образовательной программы</w:t>
            </w:r>
          </w:p>
        </w:tc>
      </w:tr>
      <w:tr w:rsidR="008114FC" w:rsidRPr="00187D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6.2 знать характеристики методов, форм, приемов и средств организации деятельности учащихся при освоении дополнительных общеобразовательных программ</w:t>
            </w:r>
          </w:p>
        </w:tc>
      </w:tr>
      <w:tr w:rsidR="008114FC" w:rsidRPr="00187D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6.3 знать основные подходы и направления работы в области профессиональной ориентации, профессионального самоопределения, профессиональной пригодности, ориентации и т.п.</w:t>
            </w:r>
          </w:p>
        </w:tc>
      </w:tr>
      <w:tr w:rsidR="008114FC" w:rsidRPr="00187D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6.4 уметь осуществлять деятельность и (или) демонстрировать элементы деятельности, соответствующей программе дополнительного образования</w:t>
            </w:r>
          </w:p>
        </w:tc>
      </w:tr>
      <w:tr w:rsidR="008114FC" w:rsidRPr="00187D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6.5 уметь готовить информационные материалы о возможностях и содержании дополнительной общеобразовательной программы, понимать мотивы поведения учащихся, их образовательные потребности и т.п.</w:t>
            </w:r>
          </w:p>
        </w:tc>
      </w:tr>
      <w:tr w:rsidR="008114FC" w:rsidRPr="00187D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6.6 владеть дополнительной предпрофессиональной программе, организацией и мотивацией деятельности и общения учащихся на учебных занятиях</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114FC" w:rsidRPr="00187D6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lastRenderedPageBreak/>
              <w:t>Код компетенции: УК-3</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8114FC">
        <w:trPr>
          <w:trHeight w:hRule="exact" w:val="585"/>
        </w:trPr>
        <w:tc>
          <w:tcPr>
            <w:tcW w:w="9654" w:type="dxa"/>
            <w:gridSpan w:val="4"/>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4FC" w:rsidRPr="00187D6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ИУК 3.1 знать социально-психологические процессы развития группы</w:t>
            </w:r>
          </w:p>
        </w:tc>
      </w:tr>
      <w:tr w:rsidR="008114FC" w:rsidRPr="00187D6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rsidR="008114FC" w:rsidRPr="00187D67">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rsidR="008114FC" w:rsidRPr="00187D6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ИУК 3.4 уметь предвидеть результаты (последствия) личных действий и планировать последовательность шагов для достижения заданного результата</w:t>
            </w:r>
          </w:p>
        </w:tc>
      </w:tr>
      <w:tr w:rsidR="008114FC" w:rsidRPr="00187D6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8114FC" w:rsidRPr="00187D67">
        <w:trPr>
          <w:trHeight w:hRule="exact" w:val="416"/>
        </w:trPr>
        <w:tc>
          <w:tcPr>
            <w:tcW w:w="3970" w:type="dxa"/>
          </w:tcPr>
          <w:p w:rsidR="008114FC" w:rsidRPr="000B2B64" w:rsidRDefault="008114FC">
            <w:pPr>
              <w:rPr>
                <w:lang w:val="ru-RU"/>
              </w:rPr>
            </w:pPr>
          </w:p>
        </w:tc>
        <w:tc>
          <w:tcPr>
            <w:tcW w:w="3828" w:type="dxa"/>
          </w:tcPr>
          <w:p w:rsidR="008114FC" w:rsidRPr="000B2B64" w:rsidRDefault="008114FC">
            <w:pPr>
              <w:rPr>
                <w:lang w:val="ru-RU"/>
              </w:rPr>
            </w:pPr>
          </w:p>
        </w:tc>
        <w:tc>
          <w:tcPr>
            <w:tcW w:w="852" w:type="dxa"/>
          </w:tcPr>
          <w:p w:rsidR="008114FC" w:rsidRPr="000B2B64" w:rsidRDefault="008114FC">
            <w:pPr>
              <w:rPr>
                <w:lang w:val="ru-RU"/>
              </w:rPr>
            </w:pPr>
          </w:p>
        </w:tc>
        <w:tc>
          <w:tcPr>
            <w:tcW w:w="993" w:type="dxa"/>
          </w:tcPr>
          <w:p w:rsidR="008114FC" w:rsidRPr="000B2B64" w:rsidRDefault="008114FC">
            <w:pPr>
              <w:rPr>
                <w:lang w:val="ru-RU"/>
              </w:rPr>
            </w:pPr>
          </w:p>
        </w:tc>
      </w:tr>
      <w:tr w:rsidR="008114FC" w:rsidRPr="00187D67">
        <w:trPr>
          <w:trHeight w:hRule="exact" w:val="304"/>
        </w:trPr>
        <w:tc>
          <w:tcPr>
            <w:tcW w:w="9654" w:type="dxa"/>
            <w:gridSpan w:val="4"/>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114FC" w:rsidRPr="00187D67">
        <w:trPr>
          <w:trHeight w:hRule="exact" w:val="2046"/>
        </w:trPr>
        <w:tc>
          <w:tcPr>
            <w:tcW w:w="9654" w:type="dxa"/>
            <w:gridSpan w:val="4"/>
            <w:shd w:val="clear" w:color="000000" w:fill="FFFFFF"/>
            <w:tcMar>
              <w:left w:w="34" w:type="dxa"/>
              <w:right w:w="34" w:type="dxa"/>
            </w:tcMar>
          </w:tcPr>
          <w:p w:rsidR="008114FC" w:rsidRPr="000B2B64" w:rsidRDefault="008114FC">
            <w:pPr>
              <w:spacing w:after="0" w:line="240" w:lineRule="auto"/>
              <w:jc w:val="both"/>
              <w:rPr>
                <w:sz w:val="24"/>
                <w:szCs w:val="24"/>
                <w:lang w:val="ru-RU"/>
              </w:rPr>
            </w:pP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Дисциплина Б1.В.03.03 «Особенности психокоррекционной работы в образовании» относится к обязательной части, является дисциплиной Блока Б1. «Дисциплины (модули)». Модуль "Современные технологии психолого-педагогического сопровождения детей с проблемами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8114FC" w:rsidRPr="00187D6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Коды</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форми-</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руемых</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компе-</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тенций</w:t>
            </w:r>
          </w:p>
        </w:tc>
      </w:tr>
      <w:tr w:rsidR="008114F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8114FC"/>
        </w:tc>
      </w:tr>
      <w:tr w:rsidR="008114FC" w:rsidRPr="00187D6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8114FC">
            <w:pPr>
              <w:rPr>
                <w:lang w:val="ru-RU"/>
              </w:rPr>
            </w:pPr>
          </w:p>
        </w:tc>
      </w:tr>
      <w:tr w:rsidR="008114FC" w:rsidRPr="00187D67">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Возрастная психология</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Коррекционно-развивающая работа в инклюзивном образовании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Анатомия, физиология и патология органов слуха, зрения и речи</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Коррекционно-развивающая работа в инклюзивном образовании</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Модуль "Клинико-биологические основы инклюзивного образования"</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Психолого-педагогическая диагностика</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Дефектология</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Психологические особенности детей с ОВЗ</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Психология девиантного развития и поведения</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Основы психолого-педагогической коррекции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ПК-1, ПК-2, ПК-3, ПК-6, УК-3</w:t>
            </w:r>
          </w:p>
        </w:tc>
      </w:tr>
      <w:tr w:rsidR="008114FC" w:rsidRPr="00187D67">
        <w:trPr>
          <w:trHeight w:hRule="exact" w:val="1264"/>
        </w:trPr>
        <w:tc>
          <w:tcPr>
            <w:tcW w:w="9654" w:type="dxa"/>
            <w:gridSpan w:val="4"/>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114FC">
        <w:trPr>
          <w:trHeight w:hRule="exact" w:val="723"/>
        </w:trPr>
        <w:tc>
          <w:tcPr>
            <w:tcW w:w="9654" w:type="dxa"/>
            <w:gridSpan w:val="4"/>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114FC" w:rsidRDefault="000B2B64">
            <w:pPr>
              <w:spacing w:after="0" w:line="240" w:lineRule="auto"/>
              <w:jc w:val="center"/>
              <w:rPr>
                <w:sz w:val="24"/>
                <w:szCs w:val="24"/>
              </w:rPr>
            </w:pPr>
            <w:r>
              <w:rPr>
                <w:rFonts w:ascii="Times New Roman" w:hAnsi="Times New Roman" w:cs="Times New Roman"/>
                <w:color w:val="000000"/>
                <w:sz w:val="24"/>
                <w:szCs w:val="24"/>
              </w:rPr>
              <w:t>Из них:</w:t>
            </w:r>
          </w:p>
        </w:tc>
      </w:tr>
      <w:tr w:rsidR="008114F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36</w:t>
            </w:r>
          </w:p>
        </w:tc>
      </w:tr>
      <w:tr w:rsidR="008114F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18</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0</w:t>
            </w:r>
          </w:p>
        </w:tc>
      </w:tr>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8</w:t>
            </w:r>
          </w:p>
        </w:tc>
      </w:tr>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10</w:t>
            </w:r>
          </w:p>
        </w:tc>
      </w:tr>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34</w:t>
            </w:r>
          </w:p>
        </w:tc>
      </w:tr>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36</w:t>
            </w:r>
          </w:p>
        </w:tc>
      </w:tr>
      <w:tr w:rsidR="008114FC">
        <w:trPr>
          <w:trHeight w:hRule="exact" w:val="416"/>
        </w:trPr>
        <w:tc>
          <w:tcPr>
            <w:tcW w:w="5671" w:type="dxa"/>
          </w:tcPr>
          <w:p w:rsidR="008114FC" w:rsidRDefault="008114FC"/>
        </w:tc>
        <w:tc>
          <w:tcPr>
            <w:tcW w:w="1702" w:type="dxa"/>
          </w:tcPr>
          <w:p w:rsidR="008114FC" w:rsidRDefault="008114FC"/>
        </w:tc>
        <w:tc>
          <w:tcPr>
            <w:tcW w:w="426" w:type="dxa"/>
          </w:tcPr>
          <w:p w:rsidR="008114FC" w:rsidRDefault="008114FC"/>
        </w:tc>
        <w:tc>
          <w:tcPr>
            <w:tcW w:w="710" w:type="dxa"/>
          </w:tcPr>
          <w:p w:rsidR="008114FC" w:rsidRDefault="008114FC"/>
        </w:tc>
        <w:tc>
          <w:tcPr>
            <w:tcW w:w="1135" w:type="dxa"/>
          </w:tcPr>
          <w:p w:rsidR="008114FC" w:rsidRDefault="008114FC"/>
        </w:tc>
      </w:tr>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экзамены 3</w:t>
            </w:r>
          </w:p>
        </w:tc>
      </w:tr>
      <w:tr w:rsidR="008114FC">
        <w:trPr>
          <w:trHeight w:hRule="exact" w:val="277"/>
        </w:trPr>
        <w:tc>
          <w:tcPr>
            <w:tcW w:w="5671" w:type="dxa"/>
          </w:tcPr>
          <w:p w:rsidR="008114FC" w:rsidRDefault="008114FC"/>
        </w:tc>
        <w:tc>
          <w:tcPr>
            <w:tcW w:w="1702" w:type="dxa"/>
          </w:tcPr>
          <w:p w:rsidR="008114FC" w:rsidRDefault="008114FC"/>
        </w:tc>
        <w:tc>
          <w:tcPr>
            <w:tcW w:w="426" w:type="dxa"/>
          </w:tcPr>
          <w:p w:rsidR="008114FC" w:rsidRDefault="008114FC"/>
        </w:tc>
        <w:tc>
          <w:tcPr>
            <w:tcW w:w="710" w:type="dxa"/>
          </w:tcPr>
          <w:p w:rsidR="008114FC" w:rsidRDefault="008114FC"/>
        </w:tc>
        <w:tc>
          <w:tcPr>
            <w:tcW w:w="1135" w:type="dxa"/>
          </w:tcPr>
          <w:p w:rsidR="008114FC" w:rsidRDefault="008114FC"/>
        </w:tc>
      </w:tr>
      <w:tr w:rsidR="008114FC">
        <w:trPr>
          <w:trHeight w:hRule="exact" w:val="1666"/>
        </w:trPr>
        <w:tc>
          <w:tcPr>
            <w:tcW w:w="9654" w:type="dxa"/>
            <w:gridSpan w:val="5"/>
            <w:shd w:val="clear" w:color="000000" w:fill="FFFFFF"/>
            <w:tcMar>
              <w:left w:w="34" w:type="dxa"/>
              <w:right w:w="34" w:type="dxa"/>
            </w:tcMar>
          </w:tcPr>
          <w:p w:rsidR="008114FC" w:rsidRPr="000B2B64" w:rsidRDefault="008114FC">
            <w:pPr>
              <w:spacing w:after="0" w:line="240" w:lineRule="auto"/>
              <w:jc w:val="center"/>
              <w:rPr>
                <w:sz w:val="24"/>
                <w:szCs w:val="24"/>
                <w:lang w:val="ru-RU"/>
              </w:rPr>
            </w:pPr>
          </w:p>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14FC" w:rsidRPr="000B2B64" w:rsidRDefault="008114FC">
            <w:pPr>
              <w:spacing w:after="0" w:line="240" w:lineRule="auto"/>
              <w:jc w:val="center"/>
              <w:rPr>
                <w:sz w:val="24"/>
                <w:szCs w:val="24"/>
                <w:lang w:val="ru-RU"/>
              </w:rPr>
            </w:pPr>
          </w:p>
          <w:p w:rsidR="008114FC" w:rsidRDefault="000B2B6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114FC">
        <w:trPr>
          <w:trHeight w:hRule="exact" w:val="416"/>
        </w:trPr>
        <w:tc>
          <w:tcPr>
            <w:tcW w:w="5671" w:type="dxa"/>
          </w:tcPr>
          <w:p w:rsidR="008114FC" w:rsidRDefault="008114FC"/>
        </w:tc>
        <w:tc>
          <w:tcPr>
            <w:tcW w:w="1702" w:type="dxa"/>
          </w:tcPr>
          <w:p w:rsidR="008114FC" w:rsidRDefault="008114FC"/>
        </w:tc>
        <w:tc>
          <w:tcPr>
            <w:tcW w:w="426" w:type="dxa"/>
          </w:tcPr>
          <w:p w:rsidR="008114FC" w:rsidRDefault="008114FC"/>
        </w:tc>
        <w:tc>
          <w:tcPr>
            <w:tcW w:w="710" w:type="dxa"/>
          </w:tcPr>
          <w:p w:rsidR="008114FC" w:rsidRDefault="008114FC"/>
        </w:tc>
        <w:tc>
          <w:tcPr>
            <w:tcW w:w="1135" w:type="dxa"/>
          </w:tcPr>
          <w:p w:rsidR="008114FC" w:rsidRDefault="008114FC"/>
        </w:tc>
      </w:tr>
      <w:tr w:rsidR="008114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Часов</w:t>
            </w:r>
          </w:p>
        </w:tc>
      </w:tr>
      <w:tr w:rsidR="008114FC" w:rsidRPr="00187D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Теоретические подходы к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№2. 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№3.Сущность, цели и задачи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4</w:t>
            </w:r>
          </w:p>
        </w:tc>
      </w:tr>
      <w:tr w:rsidR="008114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4</w:t>
            </w:r>
          </w:p>
        </w:tc>
      </w:tr>
      <w:tr w:rsidR="008114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№5. Групповые и индивидуальные фоормы психкоррекционной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4</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rsidRPr="00187D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Практическая реализация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r>
      <w:tr w:rsidR="008114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8114FC">
            <w:pPr>
              <w:rPr>
                <w:lang w:val="ru-RU"/>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0</w:t>
            </w:r>
          </w:p>
        </w:tc>
      </w:tr>
      <w:tr w:rsidR="008114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Практическое занятие № 1.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4</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Практическое занятие №2.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4</w:t>
            </w:r>
          </w:p>
        </w:tc>
      </w:tr>
      <w:tr w:rsidR="008114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8114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34</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Семинарское занятие №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0</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Семинарское занятие № 3.Психодиагностика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Сущность, цели задачи в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Семинарское занятие №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114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lastRenderedPageBreak/>
              <w:t>Семинарское занятие № 5. Групповые и индивидуальные формы психокррекционной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Семинарское занятие №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8114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36</w:t>
            </w:r>
          </w:p>
        </w:tc>
      </w:tr>
      <w:tr w:rsidR="008114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8114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8114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8114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108</w:t>
            </w:r>
          </w:p>
        </w:tc>
      </w:tr>
      <w:tr w:rsidR="008114FC" w:rsidRPr="00187D67">
        <w:trPr>
          <w:trHeight w:hRule="exact" w:val="13064"/>
        </w:trPr>
        <w:tc>
          <w:tcPr>
            <w:tcW w:w="9654" w:type="dxa"/>
            <w:gridSpan w:val="4"/>
            <w:shd w:val="clear" w:color="000000" w:fill="FFFFFF"/>
            <w:tcMar>
              <w:left w:w="34" w:type="dxa"/>
              <w:right w:w="34" w:type="dxa"/>
            </w:tcMar>
          </w:tcPr>
          <w:p w:rsidR="008114FC" w:rsidRPr="000B2B64" w:rsidRDefault="008114FC">
            <w:pPr>
              <w:spacing w:after="0" w:line="240" w:lineRule="auto"/>
              <w:jc w:val="both"/>
              <w:rPr>
                <w:sz w:val="20"/>
                <w:szCs w:val="20"/>
                <w:lang w:val="ru-RU"/>
              </w:rPr>
            </w:pP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 Примечания:</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B2B6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187D67">
        <w:trPr>
          <w:trHeight w:hRule="exact" w:val="4973"/>
        </w:trPr>
        <w:tc>
          <w:tcPr>
            <w:tcW w:w="9654" w:type="dxa"/>
            <w:shd w:val="clear" w:color="000000" w:fill="FFFFFF"/>
            <w:tcMar>
              <w:left w:w="34" w:type="dxa"/>
              <w:right w:w="34" w:type="dxa"/>
            </w:tcMar>
          </w:tcPr>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114FC">
        <w:trPr>
          <w:trHeight w:hRule="exact" w:val="585"/>
        </w:trPr>
        <w:tc>
          <w:tcPr>
            <w:tcW w:w="9654" w:type="dxa"/>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114FC">
        <w:trPr>
          <w:trHeight w:hRule="exact" w:val="304"/>
        </w:trPr>
        <w:tc>
          <w:tcPr>
            <w:tcW w:w="9654" w:type="dxa"/>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114FC" w:rsidRPr="00187D67">
        <w:trPr>
          <w:trHeight w:hRule="exact" w:val="277"/>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№1. Теоретические основы психокоррекционной работы</w:t>
            </w:r>
          </w:p>
        </w:tc>
      </w:tr>
      <w:tr w:rsidR="008114FC" w:rsidRPr="00187D67">
        <w:trPr>
          <w:trHeight w:hRule="exact" w:val="1637"/>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Психокоррекция. Специфические черты психокоррекционного процесса,отличающие его от психотерапии. Виды психокоррекции. Классификация психокоррекционных мероприятий. Психокоррекцнонная ситуация. Элементы коррекционной ситуации. Методологические основы организации психологической коррекции. Категория «норма психического развития». Возрастные психические новообразования.</w:t>
            </w:r>
          </w:p>
        </w:tc>
      </w:tr>
      <w:tr w:rsidR="008114FC" w:rsidRPr="00187D67">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№2. Психодиагностика в психокоррекционной работе в образовании</w:t>
            </w:r>
          </w:p>
        </w:tc>
      </w:tr>
      <w:tr w:rsidR="008114FC">
        <w:trPr>
          <w:trHeight w:hRule="exact" w:val="2448"/>
        </w:trPr>
        <w:tc>
          <w:tcPr>
            <w:tcW w:w="9654" w:type="dxa"/>
            <w:shd w:val="clear" w:color="000000" w:fill="FFFFFF"/>
            <w:tcMar>
              <w:left w:w="34" w:type="dxa"/>
              <w:right w:w="34" w:type="dxa"/>
            </w:tcMar>
          </w:tcPr>
          <w:p w:rsidR="008114FC" w:rsidRDefault="000B2B64">
            <w:pPr>
              <w:spacing w:after="0" w:line="240" w:lineRule="auto"/>
              <w:jc w:val="both"/>
              <w:rPr>
                <w:sz w:val="24"/>
                <w:szCs w:val="24"/>
              </w:rPr>
            </w:pPr>
            <w:r w:rsidRPr="000B2B64">
              <w:rPr>
                <w:rFonts w:ascii="Times New Roman" w:hAnsi="Times New Roman" w:cs="Times New Roman"/>
                <w:color w:val="000000"/>
                <w:sz w:val="24"/>
                <w:szCs w:val="24"/>
                <w:lang w:val="ru-RU"/>
              </w:rPr>
              <w:t xml:space="preserve">Особенности использования психологической информации для организации психологической коррекции. Взаимосвязь психодиагностики и психокоррекции. Компоненты коррекционной работы: объективация цели (образца); объективация реального достижения ученика; объективация рассогласованности между целью (образцом) и реальным достижением ученика; рекомендации по изменению характера и структуры учебных действий ученика. Составление практических рекомендаций психолого-педагогической коррекции нормотипичных детей, а так же детей с отклонением в развитии.  </w:t>
            </w:r>
            <w:r>
              <w:rPr>
                <w:rFonts w:ascii="Times New Roman" w:hAnsi="Times New Roman" w:cs="Times New Roman"/>
                <w:color w:val="000000"/>
                <w:sz w:val="24"/>
                <w:szCs w:val="24"/>
              </w:rPr>
              <w:t>Психологическая и педагогическая части программы коррекции и развития</w:t>
            </w:r>
          </w:p>
        </w:tc>
      </w:tr>
      <w:tr w:rsidR="008114FC" w:rsidRPr="00187D67">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№3.Сущность, цели и задачи в психокоррекционной работе в образовании</w:t>
            </w:r>
          </w:p>
        </w:tc>
      </w:tr>
      <w:tr w:rsidR="008114FC">
        <w:trPr>
          <w:trHeight w:hRule="exact" w:val="3994"/>
        </w:trPr>
        <w:tc>
          <w:tcPr>
            <w:tcW w:w="9654" w:type="dxa"/>
            <w:shd w:val="clear" w:color="000000" w:fill="FFFFFF"/>
            <w:tcMar>
              <w:left w:w="34" w:type="dxa"/>
              <w:right w:w="34" w:type="dxa"/>
            </w:tcMar>
          </w:tcPr>
          <w:p w:rsidR="008114FC" w:rsidRDefault="000B2B64">
            <w:pPr>
              <w:spacing w:after="0" w:line="240" w:lineRule="auto"/>
              <w:jc w:val="both"/>
              <w:rPr>
                <w:sz w:val="24"/>
                <w:szCs w:val="24"/>
              </w:rPr>
            </w:pPr>
            <w:r w:rsidRPr="000B2B64">
              <w:rPr>
                <w:rFonts w:ascii="Times New Roman" w:hAnsi="Times New Roman" w:cs="Times New Roman"/>
                <w:color w:val="000000"/>
                <w:sz w:val="24"/>
                <w:szCs w:val="24"/>
                <w:lang w:val="ru-RU"/>
              </w:rPr>
              <w:t xml:space="preserve">Концептиальные положения Д.Б. Эльконина, Л.С. Выготского. Основная цель коррекционной работы - способствовать полноценному психическому и личностному развитию ребенка. Основная задача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 -педагогических условий для развития творческого потенциала личности каждого ребенка. Основные принципы психологической коррекции: единство коррекции и развития; единство возрастного и индивидуального в развитии; единство диагностики и коррекции развития; деятельностный принцип осуществления коррекции; подход к каждому ребенку как к одаренному», принцип коррекции «сверху вниз»; принцип коррекции «снизу вверх»; принцип системности развития психологической деятельности. Отклонения в развитии. Показания для осуществления психологической коррекции. Критерии эффективности коррекции. Модели объяснения причин трудностей в развитии. Биологическая модель. Медицинская модель. </w:t>
            </w:r>
            <w:r>
              <w:rPr>
                <w:rFonts w:ascii="Times New Roman" w:hAnsi="Times New Roman" w:cs="Times New Roman"/>
                <w:color w:val="000000"/>
                <w:sz w:val="24"/>
                <w:szCs w:val="24"/>
              </w:rPr>
              <w:t>Интеракционистская модель.</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4FC">
        <w:trPr>
          <w:trHeight w:hRule="exact" w:val="285"/>
        </w:trPr>
        <w:tc>
          <w:tcPr>
            <w:tcW w:w="9654" w:type="dxa"/>
            <w:shd w:val="clear" w:color="000000" w:fill="FFFFFF"/>
            <w:tcMar>
              <w:left w:w="34" w:type="dxa"/>
              <w:right w:w="34" w:type="dxa"/>
            </w:tcMar>
          </w:tcPr>
          <w:p w:rsidR="008114FC" w:rsidRDefault="000B2B64">
            <w:pPr>
              <w:spacing w:after="0" w:line="240" w:lineRule="auto"/>
              <w:jc w:val="both"/>
              <w:rPr>
                <w:sz w:val="24"/>
                <w:szCs w:val="24"/>
              </w:rPr>
            </w:pPr>
            <w:r>
              <w:rPr>
                <w:rFonts w:ascii="Times New Roman" w:hAnsi="Times New Roman" w:cs="Times New Roman"/>
                <w:color w:val="000000"/>
                <w:sz w:val="24"/>
                <w:szCs w:val="24"/>
              </w:rPr>
              <w:lastRenderedPageBreak/>
              <w:t>Педагогическая модель. Деятельностная модель.</w:t>
            </w:r>
          </w:p>
        </w:tc>
      </w:tr>
      <w:tr w:rsidR="008114FC" w:rsidRPr="00187D67">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№4. Направления психокоррекции, методы и средства психолого-педагогического воздействия</w:t>
            </w:r>
          </w:p>
        </w:tc>
      </w:tr>
      <w:tr w:rsidR="008114FC" w:rsidRPr="00187D67">
        <w:trPr>
          <w:trHeight w:hRule="exact" w:val="4071"/>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Психодинамическое направление. Аналитическая индивидуальная психокоррекци А.Адлера. Клиент-центрированный подход К. Роджерса Основные понятия клиентцентрированного подхода.Экзистенциальное направление в психолого- педагогической коррекции. Направления когнитивного подхода. Гештальттерапия Ф. Перлза. Общая характеристика метода игротерапии. Основные принципы.Общая характеристика метода арттерапии. Цель, направления, механизмы, формы арттерапии. Общая характеристика метода музыкотерапии. Направления, механизмы музыкотерапии. Общая характеристика метода библиотерапии. Методика и этапы биб-лиотерапии. Общая характеристика метода танцевальной терапии: цель, задачи. Использование проективного рисунка в психолого-педаогиеской коррекции. Основные методики (классификация С. Кратохвила). Использование методов сказкотерапии и куклотерапии в психолого- педагогической коррекции. Возможности и приемы работы со сказкой. Этапы процесса куклотерапии: изготовление кукол; использование кукол для отреагирования значимых эмоциональных состояний. Формы и виды психодра-мы. Цель и задачи психодрамы. Элементы процедуры психодрамы.</w:t>
            </w:r>
          </w:p>
        </w:tc>
      </w:tr>
      <w:tr w:rsidR="008114FC" w:rsidRPr="00187D67">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№5. Групповые и индивидуальные фоормы психкоррекционной работы</w:t>
            </w:r>
          </w:p>
        </w:tc>
      </w:tr>
      <w:tr w:rsidR="008114FC" w:rsidRPr="00187D67">
        <w:trPr>
          <w:trHeight w:hRule="exact" w:val="2448"/>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Понятие об индивидуальной психокоррекции. Психологические особенности индивидуальной психокоррекции. Основные стадии индивидуальной психологической коррекции. Условиями индивидуальной психологической коррекции. Основные методы индивидуального  психокоррекционного воздействия. Убеждение. Внушение. Специфика групповой формы психокоррекции. Психокоррекционная группа.  Групповые формы работы. Тренинговые группы. Группы встреч. Гештальт – группы. Телесно- ориентированные группы. Групповая дискуссия как метод групповой работы. Методы групповой психокоррекции: основные и вспомогательные Образовательные, аналитические и основанные на действии методы групповой психокоррекции.</w:t>
            </w:r>
          </w:p>
        </w:tc>
      </w:tr>
      <w:tr w:rsidR="008114FC" w:rsidRPr="00187D67">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№6. Составление программ психолого-педагогической коррекции</w:t>
            </w:r>
          </w:p>
        </w:tc>
      </w:tr>
      <w:tr w:rsidR="008114FC" w:rsidRPr="00187D67">
        <w:trPr>
          <w:trHeight w:hRule="exact" w:val="2448"/>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Принципы составления коррекционных программ. Три уровня задач коррекционно- развивающей программы: коррекционный, профилактический, развивающий. Общая, типовая, индивидуальная модели коррекции. Стандартизированные и свободные (ориентированные на настоящий момент) коррекционные программы. Психокоррекционный комплекс. Основные блоки: диагностический, установочный, коррекционный, блок оценки эффективности коррекционных воздействий. Основные требования к составлению психокоррекционной программы. Эффективность коррекционного воздействия. Факторы, определяющие эффективность психокоррекции.</w:t>
            </w:r>
          </w:p>
        </w:tc>
      </w:tr>
      <w:tr w:rsidR="008114FC" w:rsidRPr="00187D67">
        <w:trPr>
          <w:trHeight w:hRule="exact" w:val="277"/>
        </w:trPr>
        <w:tc>
          <w:tcPr>
            <w:tcW w:w="9654" w:type="dxa"/>
            <w:shd w:val="clear" w:color="000000" w:fill="FFFFFF"/>
            <w:tcMar>
              <w:left w:w="34" w:type="dxa"/>
              <w:right w:w="34" w:type="dxa"/>
            </w:tcMar>
          </w:tcPr>
          <w:p w:rsidR="008114FC" w:rsidRPr="000B2B64" w:rsidRDefault="008114FC">
            <w:pPr>
              <w:rPr>
                <w:lang w:val="ru-RU"/>
              </w:rPr>
            </w:pPr>
          </w:p>
        </w:tc>
      </w:tr>
      <w:tr w:rsidR="008114FC" w:rsidRPr="00187D67">
        <w:trPr>
          <w:trHeight w:hRule="exact" w:val="285"/>
        </w:trPr>
        <w:tc>
          <w:tcPr>
            <w:tcW w:w="9654" w:type="dxa"/>
            <w:shd w:val="clear" w:color="000000" w:fill="FFFFFF"/>
            <w:tcMar>
              <w:left w:w="34" w:type="dxa"/>
              <w:right w:w="34" w:type="dxa"/>
            </w:tcMar>
          </w:tcPr>
          <w:p w:rsidR="008114FC" w:rsidRPr="000B2B64" w:rsidRDefault="008114FC">
            <w:pPr>
              <w:spacing w:after="0" w:line="240" w:lineRule="auto"/>
              <w:jc w:val="both"/>
              <w:rPr>
                <w:sz w:val="24"/>
                <w:szCs w:val="24"/>
                <w:lang w:val="ru-RU"/>
              </w:rPr>
            </w:pPr>
          </w:p>
        </w:tc>
      </w:tr>
      <w:tr w:rsidR="008114FC">
        <w:trPr>
          <w:trHeight w:hRule="exact" w:val="277"/>
        </w:trPr>
        <w:tc>
          <w:tcPr>
            <w:tcW w:w="9654" w:type="dxa"/>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114FC" w:rsidRPr="00187D67">
        <w:trPr>
          <w:trHeight w:hRule="exact" w:val="599"/>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Практическое занятие № 1. Направления психокоррекции, методы и средства психолого- педагогического воздействия</w:t>
            </w:r>
          </w:p>
        </w:tc>
      </w:tr>
      <w:tr w:rsidR="008114FC">
        <w:trPr>
          <w:trHeight w:hRule="exact" w:val="1637"/>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1.Психодинамическое направление. Аналитическая индивидуальная психокоррекция А. Адлера.</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2.Клиент-центрированный подход К. Роджерса Основные понятия клиентцентрированного подхода.</w:t>
            </w:r>
          </w:p>
          <w:p w:rsidR="008114FC" w:rsidRDefault="000B2B64">
            <w:pPr>
              <w:spacing w:after="0" w:line="240" w:lineRule="auto"/>
              <w:jc w:val="both"/>
              <w:rPr>
                <w:sz w:val="24"/>
                <w:szCs w:val="24"/>
              </w:rPr>
            </w:pPr>
            <w:r w:rsidRPr="000B2B64">
              <w:rPr>
                <w:rFonts w:ascii="Times New Roman" w:hAnsi="Times New Roman" w:cs="Times New Roman"/>
                <w:color w:val="000000"/>
                <w:sz w:val="24"/>
                <w:szCs w:val="24"/>
                <w:lang w:val="ru-RU"/>
              </w:rPr>
              <w:t xml:space="preserve">3. Экзистенциальное направление в психолого-педагогической коррекции. </w:t>
            </w:r>
            <w:r>
              <w:rPr>
                <w:rFonts w:ascii="Times New Roman" w:hAnsi="Times New Roman" w:cs="Times New Roman"/>
                <w:color w:val="000000"/>
                <w:sz w:val="24"/>
                <w:szCs w:val="24"/>
              </w:rPr>
              <w:t>Направления когнитивного подхода. Гештальттерапия Ф. Перлза.</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4FC" w:rsidRPr="00187D67">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lastRenderedPageBreak/>
              <w:t>Практическое занятие №2. Составление программ психолого-педагогической коррекции</w:t>
            </w:r>
          </w:p>
        </w:tc>
      </w:tr>
      <w:tr w:rsidR="008114FC">
        <w:trPr>
          <w:trHeight w:hRule="exact" w:val="1096"/>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1. Интерпретация данных психодиагностики при построении коррекционных программ.</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2. Психокоррекционная ситуация и ее элементы.</w:t>
            </w:r>
          </w:p>
          <w:p w:rsidR="008114FC" w:rsidRDefault="000B2B64">
            <w:pPr>
              <w:spacing w:after="0" w:line="240" w:lineRule="auto"/>
              <w:jc w:val="both"/>
              <w:rPr>
                <w:sz w:val="24"/>
                <w:szCs w:val="24"/>
              </w:rPr>
            </w:pPr>
            <w:r>
              <w:rPr>
                <w:rFonts w:ascii="Times New Roman" w:hAnsi="Times New Roman" w:cs="Times New Roman"/>
                <w:color w:val="000000"/>
                <w:sz w:val="24"/>
                <w:szCs w:val="24"/>
              </w:rPr>
              <w:t>3. Оценка эффективности коррекционных мероприятий.</w:t>
            </w:r>
          </w:p>
        </w:tc>
      </w:tr>
      <w:tr w:rsidR="008114FC">
        <w:trPr>
          <w:trHeight w:hRule="exact" w:val="277"/>
        </w:trPr>
        <w:tc>
          <w:tcPr>
            <w:tcW w:w="9654" w:type="dxa"/>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114FC">
        <w:trPr>
          <w:trHeight w:hRule="exact" w:val="147"/>
        </w:trPr>
        <w:tc>
          <w:tcPr>
            <w:tcW w:w="9640" w:type="dxa"/>
          </w:tcPr>
          <w:p w:rsidR="008114FC" w:rsidRDefault="008114FC"/>
        </w:tc>
      </w:tr>
      <w:tr w:rsidR="008114FC" w:rsidRPr="00187D67">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Семинарское занятие № 1. Теоретические основы психокоррекционной работы</w:t>
            </w:r>
          </w:p>
        </w:tc>
      </w:tr>
      <w:tr w:rsidR="008114FC" w:rsidRPr="00187D67">
        <w:trPr>
          <w:trHeight w:hRule="exact" w:val="876"/>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Интерпретация данных психодиагностики при построении коррекционных программ</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Психокоррекционная ситуация и ее элементы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Оценка эффективности коррекционных мероприятий</w:t>
            </w:r>
          </w:p>
        </w:tc>
      </w:tr>
      <w:tr w:rsidR="008114FC" w:rsidRPr="00187D67">
        <w:trPr>
          <w:trHeight w:hRule="exact" w:val="593"/>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Семинарское занятие № 3.Психодиагностика в психокоррекционной работе в образовании</w:t>
            </w:r>
          </w:p>
        </w:tc>
      </w:tr>
      <w:tr w:rsidR="008114FC" w:rsidRPr="00187D67">
        <w:trPr>
          <w:trHeight w:hRule="exact" w:val="114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Взаимосвязь психодиагностики и психокоррекции.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Компоненты коррекционной работы.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Составление практических рекомендаций психолого-педагогической 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Психологическая и педагогическая части программы коррекции и развития.</w:t>
            </w:r>
          </w:p>
        </w:tc>
      </w:tr>
      <w:tr w:rsidR="008114FC" w:rsidRPr="00187D67">
        <w:trPr>
          <w:trHeight w:hRule="exact" w:val="322"/>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Сущность, цели задачи в психокоррекционной работы в образовании</w:t>
            </w:r>
          </w:p>
        </w:tc>
      </w:tr>
      <w:tr w:rsidR="008114FC" w:rsidRPr="00187D67">
        <w:trPr>
          <w:trHeight w:hRule="exact" w:val="114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Основная цель коррекционной работы в образовании.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Основные принципы психологической коррекции в образовании.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Критерии эффективности коррекции в образовании.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Различные модели психокоррекционной работы в образовании.</w:t>
            </w:r>
          </w:p>
        </w:tc>
      </w:tr>
      <w:tr w:rsidR="008114FC" w:rsidRPr="00187D67">
        <w:trPr>
          <w:trHeight w:hRule="exact" w:val="593"/>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Семинарское занятие № 4. Направления психокоррекции, методы и средства психолого- педагогического воздействия</w:t>
            </w:r>
          </w:p>
        </w:tc>
      </w:tr>
      <w:tr w:rsidR="008114FC" w:rsidRPr="00187D67">
        <w:trPr>
          <w:trHeight w:hRule="exact" w:val="114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Взаимосвязь психодиагностики и психокоррекции.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Компоненты коррекционной работы.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Составление практических рекомендаций психолого-педагогической 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Психологическая и педагогическая части программы коррекции и развития.</w:t>
            </w:r>
          </w:p>
        </w:tc>
      </w:tr>
      <w:tr w:rsidR="008114FC" w:rsidRPr="00187D67">
        <w:trPr>
          <w:trHeight w:hRule="exact" w:val="593"/>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Семинарское занятие № 5. Групповые и индивидуальные формы психокррекционной работы</w:t>
            </w:r>
          </w:p>
        </w:tc>
      </w:tr>
      <w:tr w:rsidR="008114FC" w:rsidRPr="00187D67">
        <w:trPr>
          <w:trHeight w:hRule="exact" w:val="114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Понятие об индивидуальной психокоррекции.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Основные стадии индивидуальной психологической 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Групповые формы работы.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Тренинговые группы</w:t>
            </w:r>
          </w:p>
        </w:tc>
      </w:tr>
      <w:tr w:rsidR="008114FC" w:rsidRPr="00187D67">
        <w:trPr>
          <w:trHeight w:hRule="exact" w:val="593"/>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Семинарское занятие № 6. Составление программ психолого-педагогической коррекции</w:t>
            </w:r>
          </w:p>
        </w:tc>
      </w:tr>
      <w:tr w:rsidR="008114FC">
        <w:trPr>
          <w:trHeight w:hRule="exact" w:val="141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Принципы составления коррекционных программ.</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Три уровня задач коррекционно-развивающей программы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Основные требования к составлению психокоррекционной программы.</w:t>
            </w:r>
          </w:p>
          <w:p w:rsidR="008114FC" w:rsidRDefault="000B2B64">
            <w:pPr>
              <w:spacing w:after="0" w:line="240" w:lineRule="auto"/>
              <w:rPr>
                <w:sz w:val="24"/>
                <w:szCs w:val="24"/>
              </w:rPr>
            </w:pPr>
            <w:r>
              <w:rPr>
                <w:rFonts w:ascii="Times New Roman" w:hAnsi="Times New Roman" w:cs="Times New Roman"/>
                <w:color w:val="000000"/>
                <w:sz w:val="24"/>
                <w:szCs w:val="24"/>
              </w:rPr>
              <w:t>4. Факторы, определяющие эффективность психокоррекции</w:t>
            </w:r>
          </w:p>
          <w:p w:rsidR="008114FC" w:rsidRDefault="008114FC">
            <w:pPr>
              <w:spacing w:after="0" w:line="240" w:lineRule="auto"/>
              <w:rPr>
                <w:sz w:val="24"/>
                <w:szCs w:val="24"/>
              </w:rPr>
            </w:pP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114FC" w:rsidRPr="00187D67">
        <w:trPr>
          <w:trHeight w:hRule="exact" w:val="855"/>
        </w:trPr>
        <w:tc>
          <w:tcPr>
            <w:tcW w:w="9654" w:type="dxa"/>
            <w:gridSpan w:val="2"/>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114FC" w:rsidRPr="00187D67">
        <w:trPr>
          <w:trHeight w:hRule="exact" w:val="4912"/>
        </w:trPr>
        <w:tc>
          <w:tcPr>
            <w:tcW w:w="9654" w:type="dxa"/>
            <w:gridSpan w:val="2"/>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Методические указания для обучающихся по освоению дисциплины «Особенности психокоррекционной работы в образовании» / Князева Наталья Николаевна. – Омск: Изд- во Омской гуманитарной академии, 0.</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114FC">
        <w:trPr>
          <w:trHeight w:hRule="exact" w:val="994"/>
        </w:trPr>
        <w:tc>
          <w:tcPr>
            <w:tcW w:w="9654" w:type="dxa"/>
            <w:gridSpan w:val="2"/>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114FC" w:rsidRDefault="000B2B64">
            <w:pPr>
              <w:spacing w:after="0" w:line="240" w:lineRule="auto"/>
              <w:rPr>
                <w:sz w:val="24"/>
                <w:szCs w:val="24"/>
              </w:rPr>
            </w:pPr>
            <w:r>
              <w:rPr>
                <w:rFonts w:ascii="Times New Roman" w:hAnsi="Times New Roman" w:cs="Times New Roman"/>
                <w:b/>
                <w:color w:val="000000"/>
                <w:sz w:val="24"/>
                <w:szCs w:val="24"/>
              </w:rPr>
              <w:t>Основная:</w:t>
            </w:r>
          </w:p>
        </w:tc>
      </w:tr>
      <w:tr w:rsidR="008114FC" w:rsidRPr="00187D67">
        <w:trPr>
          <w:trHeight w:hRule="exact" w:val="826"/>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1.</w:t>
            </w:r>
            <w:r w:rsidRPr="000B2B64">
              <w:rPr>
                <w:lang w:val="ru-RU"/>
              </w:rPr>
              <w:t xml:space="preserve"> </w:t>
            </w:r>
            <w:r w:rsidRPr="000B2B64">
              <w:rPr>
                <w:rFonts w:ascii="Times New Roman" w:hAnsi="Times New Roman" w:cs="Times New Roman"/>
                <w:color w:val="000000"/>
                <w:sz w:val="24"/>
                <w:szCs w:val="24"/>
                <w:lang w:val="ru-RU"/>
              </w:rPr>
              <w:t>Психологическое</w:t>
            </w:r>
            <w:r w:rsidRPr="000B2B64">
              <w:rPr>
                <w:lang w:val="ru-RU"/>
              </w:rPr>
              <w:t xml:space="preserve"> </w:t>
            </w:r>
            <w:r w:rsidRPr="000B2B64">
              <w:rPr>
                <w:rFonts w:ascii="Times New Roman" w:hAnsi="Times New Roman" w:cs="Times New Roman"/>
                <w:color w:val="000000"/>
                <w:sz w:val="24"/>
                <w:szCs w:val="24"/>
                <w:lang w:val="ru-RU"/>
              </w:rPr>
              <w:t>консультирование</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психологическая</w:t>
            </w:r>
            <w:r w:rsidRPr="000B2B64">
              <w:rPr>
                <w:lang w:val="ru-RU"/>
              </w:rPr>
              <w:t xml:space="preserve"> </w:t>
            </w:r>
            <w:r w:rsidRPr="000B2B64">
              <w:rPr>
                <w:rFonts w:ascii="Times New Roman" w:hAnsi="Times New Roman" w:cs="Times New Roman"/>
                <w:color w:val="000000"/>
                <w:sz w:val="24"/>
                <w:szCs w:val="24"/>
                <w:lang w:val="ru-RU"/>
              </w:rPr>
              <w:t>коррекция</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Хухлаева</w:t>
            </w:r>
            <w:r w:rsidRPr="000B2B64">
              <w:rPr>
                <w:lang w:val="ru-RU"/>
              </w:rPr>
              <w:t xml:space="preserve"> </w:t>
            </w:r>
            <w:r w:rsidRPr="000B2B64">
              <w:rPr>
                <w:rFonts w:ascii="Times New Roman" w:hAnsi="Times New Roman" w:cs="Times New Roman"/>
                <w:color w:val="000000"/>
                <w:sz w:val="24"/>
                <w:szCs w:val="24"/>
                <w:lang w:val="ru-RU"/>
              </w:rPr>
              <w:t>О.</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Хухлаев</w:t>
            </w:r>
            <w:r w:rsidRPr="000B2B64">
              <w:rPr>
                <w:lang w:val="ru-RU"/>
              </w:rPr>
              <w:t xml:space="preserve"> </w:t>
            </w:r>
            <w:r w:rsidRPr="000B2B64">
              <w:rPr>
                <w:rFonts w:ascii="Times New Roman" w:hAnsi="Times New Roman" w:cs="Times New Roman"/>
                <w:color w:val="000000"/>
                <w:sz w:val="24"/>
                <w:szCs w:val="24"/>
                <w:lang w:val="ru-RU"/>
              </w:rPr>
              <w:t>О.</w:t>
            </w:r>
            <w:r w:rsidRPr="000B2B64">
              <w:rPr>
                <w:lang w:val="ru-RU"/>
              </w:rPr>
              <w:t xml:space="preserve"> </w:t>
            </w:r>
            <w:r w:rsidRPr="000B2B64">
              <w:rPr>
                <w:rFonts w:ascii="Times New Roman" w:hAnsi="Times New Roman" w:cs="Times New Roman"/>
                <w:color w:val="000000"/>
                <w:sz w:val="24"/>
                <w:szCs w:val="24"/>
                <w:lang w:val="ru-RU"/>
              </w:rPr>
              <w:t>Е..</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Москва:</w:t>
            </w:r>
            <w:r w:rsidRPr="000B2B64">
              <w:rPr>
                <w:lang w:val="ru-RU"/>
              </w:rPr>
              <w:t xml:space="preserve"> </w:t>
            </w:r>
            <w:r w:rsidRPr="000B2B64">
              <w:rPr>
                <w:rFonts w:ascii="Times New Roman" w:hAnsi="Times New Roman" w:cs="Times New Roman"/>
                <w:color w:val="000000"/>
                <w:sz w:val="24"/>
                <w:szCs w:val="24"/>
                <w:lang w:val="ru-RU"/>
              </w:rPr>
              <w:t>Издательство</w:t>
            </w:r>
            <w:r w:rsidRPr="000B2B64">
              <w:rPr>
                <w:lang w:val="ru-RU"/>
              </w:rPr>
              <w:t xml:space="preserve"> </w:t>
            </w:r>
            <w:r w:rsidRPr="000B2B64">
              <w:rPr>
                <w:rFonts w:ascii="Times New Roman" w:hAnsi="Times New Roman" w:cs="Times New Roman"/>
                <w:color w:val="000000"/>
                <w:sz w:val="24"/>
                <w:szCs w:val="24"/>
                <w:lang w:val="ru-RU"/>
              </w:rPr>
              <w:t>Юрайт,</w:t>
            </w:r>
            <w:r w:rsidRPr="000B2B64">
              <w:rPr>
                <w:lang w:val="ru-RU"/>
              </w:rPr>
              <w:t xml:space="preserve"> </w:t>
            </w:r>
            <w:r w:rsidRPr="000B2B64">
              <w:rPr>
                <w:rFonts w:ascii="Times New Roman" w:hAnsi="Times New Roman" w:cs="Times New Roman"/>
                <w:color w:val="000000"/>
                <w:sz w:val="24"/>
                <w:szCs w:val="24"/>
                <w:lang w:val="ru-RU"/>
              </w:rPr>
              <w:t>2019.</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423</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978-5-534-02596-5.</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4" w:history="1">
              <w:r w:rsidR="00D34F65">
                <w:rPr>
                  <w:rStyle w:val="a3"/>
                  <w:lang w:val="ru-RU"/>
                </w:rPr>
                <w:t>https://www.biblio-online.ru/bcode/432036</w:t>
              </w:r>
            </w:hyperlink>
            <w:r w:rsidRPr="000B2B64">
              <w:rPr>
                <w:lang w:val="ru-RU"/>
              </w:rPr>
              <w:t xml:space="preserve"> </w:t>
            </w:r>
          </w:p>
        </w:tc>
      </w:tr>
      <w:tr w:rsidR="008114FC" w:rsidRPr="00187D67">
        <w:trPr>
          <w:trHeight w:hRule="exact" w:val="1096"/>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2.</w:t>
            </w:r>
            <w:r w:rsidRPr="000B2B64">
              <w:rPr>
                <w:lang w:val="ru-RU"/>
              </w:rPr>
              <w:t xml:space="preserve"> </w:t>
            </w:r>
            <w:r w:rsidRPr="000B2B64">
              <w:rPr>
                <w:rFonts w:ascii="Times New Roman" w:hAnsi="Times New Roman" w:cs="Times New Roman"/>
                <w:color w:val="000000"/>
                <w:sz w:val="24"/>
                <w:szCs w:val="24"/>
                <w:lang w:val="ru-RU"/>
              </w:rPr>
              <w:t>Настольная</w:t>
            </w:r>
            <w:r w:rsidRPr="000B2B64">
              <w:rPr>
                <w:lang w:val="ru-RU"/>
              </w:rPr>
              <w:t xml:space="preserve"> </w:t>
            </w:r>
            <w:r w:rsidRPr="000B2B64">
              <w:rPr>
                <w:rFonts w:ascii="Times New Roman" w:hAnsi="Times New Roman" w:cs="Times New Roman"/>
                <w:color w:val="000000"/>
                <w:sz w:val="24"/>
                <w:szCs w:val="24"/>
                <w:lang w:val="ru-RU"/>
              </w:rPr>
              <w:t>книга</w:t>
            </w:r>
            <w:r w:rsidRPr="000B2B64">
              <w:rPr>
                <w:lang w:val="ru-RU"/>
              </w:rPr>
              <w:t xml:space="preserve"> </w:t>
            </w:r>
            <w:r w:rsidRPr="000B2B64">
              <w:rPr>
                <w:rFonts w:ascii="Times New Roman" w:hAnsi="Times New Roman" w:cs="Times New Roman"/>
                <w:color w:val="000000"/>
                <w:sz w:val="24"/>
                <w:szCs w:val="24"/>
                <w:lang w:val="ru-RU"/>
              </w:rPr>
              <w:t>практического</w:t>
            </w:r>
            <w:r w:rsidRPr="000B2B64">
              <w:rPr>
                <w:lang w:val="ru-RU"/>
              </w:rPr>
              <w:t xml:space="preserve"> </w:t>
            </w:r>
            <w:r w:rsidRPr="000B2B64">
              <w:rPr>
                <w:rFonts w:ascii="Times New Roman" w:hAnsi="Times New Roman" w:cs="Times New Roman"/>
                <w:color w:val="000000"/>
                <w:sz w:val="24"/>
                <w:szCs w:val="24"/>
                <w:lang w:val="ru-RU"/>
              </w:rPr>
              <w:t>психолога</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2</w:t>
            </w:r>
            <w:r w:rsidRPr="000B2B64">
              <w:rPr>
                <w:lang w:val="ru-RU"/>
              </w:rPr>
              <w:t xml:space="preserve"> </w:t>
            </w:r>
            <w:r w:rsidRPr="000B2B64">
              <w:rPr>
                <w:rFonts w:ascii="Times New Roman" w:hAnsi="Times New Roman" w:cs="Times New Roman"/>
                <w:color w:val="000000"/>
                <w:sz w:val="24"/>
                <w:szCs w:val="24"/>
                <w:lang w:val="ru-RU"/>
              </w:rPr>
              <w:t>ч.</w:t>
            </w:r>
            <w:r w:rsidRPr="000B2B64">
              <w:rPr>
                <w:lang w:val="ru-RU"/>
              </w:rPr>
              <w:t xml:space="preserve"> </w:t>
            </w:r>
            <w:r w:rsidRPr="000B2B64">
              <w:rPr>
                <w:rFonts w:ascii="Times New Roman" w:hAnsi="Times New Roman" w:cs="Times New Roman"/>
                <w:color w:val="000000"/>
                <w:sz w:val="24"/>
                <w:szCs w:val="24"/>
                <w:lang w:val="ru-RU"/>
              </w:rPr>
              <w:t>Часть</w:t>
            </w:r>
            <w:r w:rsidRPr="000B2B64">
              <w:rPr>
                <w:lang w:val="ru-RU"/>
              </w:rPr>
              <w:t xml:space="preserve"> </w:t>
            </w:r>
            <w:r w:rsidRPr="000B2B64">
              <w:rPr>
                <w:rFonts w:ascii="Times New Roman" w:hAnsi="Times New Roman" w:cs="Times New Roman"/>
                <w:color w:val="000000"/>
                <w:sz w:val="24"/>
                <w:szCs w:val="24"/>
                <w:lang w:val="ru-RU"/>
              </w:rPr>
              <w:t>1.</w:t>
            </w:r>
            <w:r w:rsidRPr="000B2B64">
              <w:rPr>
                <w:lang w:val="ru-RU"/>
              </w:rPr>
              <w:t xml:space="preserve"> </w:t>
            </w:r>
            <w:r w:rsidRPr="000B2B64">
              <w:rPr>
                <w:rFonts w:ascii="Times New Roman" w:hAnsi="Times New Roman" w:cs="Times New Roman"/>
                <w:color w:val="000000"/>
                <w:sz w:val="24"/>
                <w:szCs w:val="24"/>
                <w:lang w:val="ru-RU"/>
              </w:rPr>
              <w:t>Система</w:t>
            </w:r>
            <w:r w:rsidRPr="000B2B64">
              <w:rPr>
                <w:lang w:val="ru-RU"/>
              </w:rPr>
              <w:t xml:space="preserve"> </w:t>
            </w:r>
            <w:r w:rsidRPr="000B2B64">
              <w:rPr>
                <w:rFonts w:ascii="Times New Roman" w:hAnsi="Times New Roman" w:cs="Times New Roman"/>
                <w:color w:val="000000"/>
                <w:sz w:val="24"/>
                <w:szCs w:val="24"/>
                <w:lang w:val="ru-RU"/>
              </w:rPr>
              <w:t>работы</w:t>
            </w:r>
            <w:r w:rsidRPr="000B2B64">
              <w:rPr>
                <w:lang w:val="ru-RU"/>
              </w:rPr>
              <w:t xml:space="preserve"> </w:t>
            </w:r>
            <w:r w:rsidRPr="000B2B64">
              <w:rPr>
                <w:rFonts w:ascii="Times New Roman" w:hAnsi="Times New Roman" w:cs="Times New Roman"/>
                <w:color w:val="000000"/>
                <w:sz w:val="24"/>
                <w:szCs w:val="24"/>
                <w:lang w:val="ru-RU"/>
              </w:rPr>
              <w:t>психолога</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детьми</w:t>
            </w:r>
            <w:r w:rsidRPr="000B2B64">
              <w:rPr>
                <w:lang w:val="ru-RU"/>
              </w:rPr>
              <w:t xml:space="preserve"> </w:t>
            </w:r>
            <w:r w:rsidRPr="000B2B64">
              <w:rPr>
                <w:rFonts w:ascii="Times New Roman" w:hAnsi="Times New Roman" w:cs="Times New Roman"/>
                <w:color w:val="000000"/>
                <w:sz w:val="24"/>
                <w:szCs w:val="24"/>
                <w:lang w:val="ru-RU"/>
              </w:rPr>
              <w:t>разного</w:t>
            </w:r>
            <w:r w:rsidRPr="000B2B64">
              <w:rPr>
                <w:lang w:val="ru-RU"/>
              </w:rPr>
              <w:t xml:space="preserve"> </w:t>
            </w:r>
            <w:r w:rsidRPr="000B2B64">
              <w:rPr>
                <w:rFonts w:ascii="Times New Roman" w:hAnsi="Times New Roman" w:cs="Times New Roman"/>
                <w:color w:val="000000"/>
                <w:sz w:val="24"/>
                <w:szCs w:val="24"/>
                <w:lang w:val="ru-RU"/>
              </w:rPr>
              <w:t>возраста</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Рогов</w:t>
            </w:r>
            <w:r w:rsidRPr="000B2B64">
              <w:rPr>
                <w:lang w:val="ru-RU"/>
              </w:rPr>
              <w:t xml:space="preserve"> </w:t>
            </w:r>
            <w:r w:rsidRPr="000B2B64">
              <w:rPr>
                <w:rFonts w:ascii="Times New Roman" w:hAnsi="Times New Roman" w:cs="Times New Roman"/>
                <w:color w:val="000000"/>
                <w:sz w:val="24"/>
                <w:szCs w:val="24"/>
                <w:lang w:val="ru-RU"/>
              </w:rPr>
              <w:t>Е.</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4-е</w:t>
            </w:r>
            <w:r w:rsidRPr="000B2B64">
              <w:rPr>
                <w:lang w:val="ru-RU"/>
              </w:rPr>
              <w:t xml:space="preserve"> </w:t>
            </w:r>
            <w:r w:rsidRPr="000B2B64">
              <w:rPr>
                <w:rFonts w:ascii="Times New Roman" w:hAnsi="Times New Roman" w:cs="Times New Roman"/>
                <w:color w:val="000000"/>
                <w:sz w:val="24"/>
                <w:szCs w:val="24"/>
                <w:lang w:val="ru-RU"/>
              </w:rPr>
              <w:t>изд.</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Москва:</w:t>
            </w:r>
            <w:r w:rsidRPr="000B2B64">
              <w:rPr>
                <w:lang w:val="ru-RU"/>
              </w:rPr>
              <w:t xml:space="preserve"> </w:t>
            </w:r>
            <w:r w:rsidRPr="000B2B64">
              <w:rPr>
                <w:rFonts w:ascii="Times New Roman" w:hAnsi="Times New Roman" w:cs="Times New Roman"/>
                <w:color w:val="000000"/>
                <w:sz w:val="24"/>
                <w:szCs w:val="24"/>
                <w:lang w:val="ru-RU"/>
              </w:rPr>
              <w:t>Издательство</w:t>
            </w:r>
            <w:r w:rsidRPr="000B2B64">
              <w:rPr>
                <w:lang w:val="ru-RU"/>
              </w:rPr>
              <w:t xml:space="preserve"> </w:t>
            </w:r>
            <w:r w:rsidRPr="000B2B64">
              <w:rPr>
                <w:rFonts w:ascii="Times New Roman" w:hAnsi="Times New Roman" w:cs="Times New Roman"/>
                <w:color w:val="000000"/>
                <w:sz w:val="24"/>
                <w:szCs w:val="24"/>
                <w:lang w:val="ru-RU"/>
              </w:rPr>
              <w:t>Юрайт,</w:t>
            </w:r>
            <w:r w:rsidRPr="000B2B64">
              <w:rPr>
                <w:lang w:val="ru-RU"/>
              </w:rPr>
              <w:t xml:space="preserve"> </w:t>
            </w:r>
            <w:r w:rsidRPr="000B2B64">
              <w:rPr>
                <w:rFonts w:ascii="Times New Roman" w:hAnsi="Times New Roman" w:cs="Times New Roman"/>
                <w:color w:val="000000"/>
                <w:sz w:val="24"/>
                <w:szCs w:val="24"/>
                <w:lang w:val="ru-RU"/>
              </w:rPr>
              <w:t>2019.</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412</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978-5-534-04419-5.</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5" w:history="1">
              <w:r w:rsidR="00D34F65">
                <w:rPr>
                  <w:rStyle w:val="a3"/>
                  <w:lang w:val="ru-RU"/>
                </w:rPr>
                <w:t>https://www.biblio-online.ru/bcode/431729</w:t>
              </w:r>
            </w:hyperlink>
            <w:r w:rsidRPr="000B2B64">
              <w:rPr>
                <w:lang w:val="ru-RU"/>
              </w:rPr>
              <w:t xml:space="preserve"> </w:t>
            </w:r>
          </w:p>
        </w:tc>
      </w:tr>
      <w:tr w:rsidR="008114FC" w:rsidRPr="00187D67">
        <w:trPr>
          <w:trHeight w:hRule="exact" w:val="1096"/>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3.</w:t>
            </w:r>
            <w:r w:rsidRPr="000B2B64">
              <w:rPr>
                <w:lang w:val="ru-RU"/>
              </w:rPr>
              <w:t xml:space="preserve"> </w:t>
            </w:r>
            <w:r w:rsidRPr="000B2B64">
              <w:rPr>
                <w:rFonts w:ascii="Times New Roman" w:hAnsi="Times New Roman" w:cs="Times New Roman"/>
                <w:color w:val="000000"/>
                <w:sz w:val="24"/>
                <w:szCs w:val="24"/>
                <w:lang w:val="ru-RU"/>
              </w:rPr>
              <w:t>Практикум</w:t>
            </w:r>
            <w:r w:rsidRPr="000B2B64">
              <w:rPr>
                <w:lang w:val="ru-RU"/>
              </w:rPr>
              <w:t xml:space="preserve"> </w:t>
            </w:r>
            <w:r w:rsidRPr="000B2B64">
              <w:rPr>
                <w:rFonts w:ascii="Times New Roman" w:hAnsi="Times New Roman" w:cs="Times New Roman"/>
                <w:color w:val="000000"/>
                <w:sz w:val="24"/>
                <w:szCs w:val="24"/>
                <w:lang w:val="ru-RU"/>
              </w:rPr>
              <w:t>по</w:t>
            </w:r>
            <w:r w:rsidRPr="000B2B64">
              <w:rPr>
                <w:lang w:val="ru-RU"/>
              </w:rPr>
              <w:t xml:space="preserve"> </w:t>
            </w:r>
            <w:r w:rsidRPr="000B2B64">
              <w:rPr>
                <w:rFonts w:ascii="Times New Roman" w:hAnsi="Times New Roman" w:cs="Times New Roman"/>
                <w:color w:val="000000"/>
                <w:sz w:val="24"/>
                <w:szCs w:val="24"/>
                <w:lang w:val="ru-RU"/>
              </w:rPr>
              <w:t>психоконсультированию</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психокоррекции</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Ткаченко</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Евдокимова</w:t>
            </w:r>
            <w:r w:rsidRPr="000B2B64">
              <w:rPr>
                <w:lang w:val="ru-RU"/>
              </w:rPr>
              <w:t xml:space="preserve"> </w:t>
            </w:r>
            <w:r w:rsidRPr="000B2B64">
              <w:rPr>
                <w:rFonts w:ascii="Times New Roman" w:hAnsi="Times New Roman" w:cs="Times New Roman"/>
                <w:color w:val="000000"/>
                <w:sz w:val="24"/>
                <w:szCs w:val="24"/>
                <w:lang w:val="ru-RU"/>
              </w:rPr>
              <w:t>Е.</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Армавир:</w:t>
            </w:r>
            <w:r w:rsidRPr="000B2B64">
              <w:rPr>
                <w:lang w:val="ru-RU"/>
              </w:rPr>
              <w:t xml:space="preserve"> </w:t>
            </w:r>
            <w:r w:rsidRPr="000B2B64">
              <w:rPr>
                <w:rFonts w:ascii="Times New Roman" w:hAnsi="Times New Roman" w:cs="Times New Roman"/>
                <w:color w:val="000000"/>
                <w:sz w:val="24"/>
                <w:szCs w:val="24"/>
                <w:lang w:val="ru-RU"/>
              </w:rPr>
              <w:t>Армавирский</w:t>
            </w:r>
            <w:r w:rsidRPr="000B2B64">
              <w:rPr>
                <w:lang w:val="ru-RU"/>
              </w:rPr>
              <w:t xml:space="preserve"> </w:t>
            </w:r>
            <w:r w:rsidRPr="000B2B64">
              <w:rPr>
                <w:rFonts w:ascii="Times New Roman" w:hAnsi="Times New Roman" w:cs="Times New Roman"/>
                <w:color w:val="000000"/>
                <w:sz w:val="24"/>
                <w:szCs w:val="24"/>
                <w:lang w:val="ru-RU"/>
              </w:rPr>
              <w:t>государственный</w:t>
            </w:r>
            <w:r w:rsidRPr="000B2B64">
              <w:rPr>
                <w:lang w:val="ru-RU"/>
              </w:rPr>
              <w:t xml:space="preserve"> </w:t>
            </w:r>
            <w:r w:rsidRPr="000B2B64">
              <w:rPr>
                <w:rFonts w:ascii="Times New Roman" w:hAnsi="Times New Roman" w:cs="Times New Roman"/>
                <w:color w:val="000000"/>
                <w:sz w:val="24"/>
                <w:szCs w:val="24"/>
                <w:lang w:val="ru-RU"/>
              </w:rPr>
              <w:t>педагогический</w:t>
            </w:r>
            <w:r w:rsidRPr="000B2B64">
              <w:rPr>
                <w:lang w:val="ru-RU"/>
              </w:rPr>
              <w:t xml:space="preserve"> </w:t>
            </w:r>
            <w:r w:rsidRPr="000B2B64">
              <w:rPr>
                <w:rFonts w:ascii="Times New Roman" w:hAnsi="Times New Roman" w:cs="Times New Roman"/>
                <w:color w:val="000000"/>
                <w:sz w:val="24"/>
                <w:szCs w:val="24"/>
                <w:lang w:val="ru-RU"/>
              </w:rPr>
              <w:t>университет,</w:t>
            </w:r>
            <w:r w:rsidRPr="000B2B64">
              <w:rPr>
                <w:lang w:val="ru-RU"/>
              </w:rPr>
              <w:t xml:space="preserve"> </w:t>
            </w:r>
            <w:r w:rsidRPr="000B2B64">
              <w:rPr>
                <w:rFonts w:ascii="Times New Roman" w:hAnsi="Times New Roman" w:cs="Times New Roman"/>
                <w:color w:val="000000"/>
                <w:sz w:val="24"/>
                <w:szCs w:val="24"/>
                <w:lang w:val="ru-RU"/>
              </w:rPr>
              <w:t>2019.</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205</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2227-8397.</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6" w:history="1">
              <w:r w:rsidR="00D34F65">
                <w:rPr>
                  <w:rStyle w:val="a3"/>
                  <w:lang w:val="ru-RU"/>
                </w:rPr>
                <w:t>http://www.iprbookshop.ru/82449.html</w:t>
              </w:r>
            </w:hyperlink>
            <w:r w:rsidRPr="000B2B64">
              <w:rPr>
                <w:lang w:val="ru-RU"/>
              </w:rPr>
              <w:t xml:space="preserve"> </w:t>
            </w:r>
          </w:p>
        </w:tc>
      </w:tr>
      <w:tr w:rsidR="008114FC">
        <w:trPr>
          <w:trHeight w:hRule="exact" w:val="304"/>
        </w:trPr>
        <w:tc>
          <w:tcPr>
            <w:tcW w:w="285" w:type="dxa"/>
          </w:tcPr>
          <w:p w:rsidR="008114FC" w:rsidRPr="000B2B64" w:rsidRDefault="008114FC">
            <w:pPr>
              <w:rPr>
                <w:lang w:val="ru-RU"/>
              </w:rPr>
            </w:pPr>
          </w:p>
        </w:tc>
        <w:tc>
          <w:tcPr>
            <w:tcW w:w="9370" w:type="dxa"/>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Дополнительная:</w:t>
            </w:r>
          </w:p>
        </w:tc>
      </w:tr>
      <w:tr w:rsidR="008114FC" w:rsidRPr="00187D67">
        <w:trPr>
          <w:trHeight w:hRule="exact" w:val="799"/>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1.</w:t>
            </w:r>
            <w:r w:rsidRPr="000B2B64">
              <w:rPr>
                <w:lang w:val="ru-RU"/>
              </w:rPr>
              <w:t xml:space="preserve"> </w:t>
            </w:r>
            <w:r w:rsidRPr="000B2B64">
              <w:rPr>
                <w:rFonts w:ascii="Times New Roman" w:hAnsi="Times New Roman" w:cs="Times New Roman"/>
                <w:color w:val="000000"/>
                <w:sz w:val="24"/>
                <w:szCs w:val="24"/>
                <w:lang w:val="ru-RU"/>
              </w:rPr>
              <w:t>Дефектология.</w:t>
            </w:r>
            <w:r w:rsidRPr="000B2B64">
              <w:rPr>
                <w:lang w:val="ru-RU"/>
              </w:rPr>
              <w:t xml:space="preserve"> </w:t>
            </w:r>
            <w:r w:rsidRPr="000B2B64">
              <w:rPr>
                <w:rFonts w:ascii="Times New Roman" w:hAnsi="Times New Roman" w:cs="Times New Roman"/>
                <w:color w:val="000000"/>
                <w:sz w:val="24"/>
                <w:szCs w:val="24"/>
                <w:lang w:val="ru-RU"/>
              </w:rPr>
              <w:t>Специальная</w:t>
            </w:r>
            <w:r w:rsidRPr="000B2B64">
              <w:rPr>
                <w:lang w:val="ru-RU"/>
              </w:rPr>
              <w:t xml:space="preserve"> </w:t>
            </w:r>
            <w:r w:rsidRPr="000B2B64">
              <w:rPr>
                <w:rFonts w:ascii="Times New Roman" w:hAnsi="Times New Roman" w:cs="Times New Roman"/>
                <w:color w:val="000000"/>
                <w:sz w:val="24"/>
                <w:szCs w:val="24"/>
                <w:lang w:val="ru-RU"/>
              </w:rPr>
              <w:t>педагогика</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специальная</w:t>
            </w:r>
            <w:r w:rsidRPr="000B2B64">
              <w:rPr>
                <w:lang w:val="ru-RU"/>
              </w:rPr>
              <w:t xml:space="preserve"> </w:t>
            </w:r>
            <w:r w:rsidRPr="000B2B64">
              <w:rPr>
                <w:rFonts w:ascii="Times New Roman" w:hAnsi="Times New Roman" w:cs="Times New Roman"/>
                <w:color w:val="000000"/>
                <w:sz w:val="24"/>
                <w:szCs w:val="24"/>
                <w:lang w:val="ru-RU"/>
              </w:rPr>
              <w:t>психология</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Глухов</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П..</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Москва:</w:t>
            </w:r>
            <w:r w:rsidRPr="000B2B64">
              <w:rPr>
                <w:lang w:val="ru-RU"/>
              </w:rPr>
              <w:t xml:space="preserve"> </w:t>
            </w:r>
            <w:r w:rsidRPr="000B2B64">
              <w:rPr>
                <w:rFonts w:ascii="Times New Roman" w:hAnsi="Times New Roman" w:cs="Times New Roman"/>
                <w:color w:val="000000"/>
                <w:sz w:val="24"/>
                <w:szCs w:val="24"/>
                <w:lang w:val="ru-RU"/>
              </w:rPr>
              <w:t>Московский</w:t>
            </w:r>
            <w:r w:rsidRPr="000B2B64">
              <w:rPr>
                <w:lang w:val="ru-RU"/>
              </w:rPr>
              <w:t xml:space="preserve"> </w:t>
            </w:r>
            <w:r w:rsidRPr="000B2B64">
              <w:rPr>
                <w:rFonts w:ascii="Times New Roman" w:hAnsi="Times New Roman" w:cs="Times New Roman"/>
                <w:color w:val="000000"/>
                <w:sz w:val="24"/>
                <w:szCs w:val="24"/>
                <w:lang w:val="ru-RU"/>
              </w:rPr>
              <w:t>педагогический</w:t>
            </w:r>
            <w:r w:rsidRPr="000B2B64">
              <w:rPr>
                <w:lang w:val="ru-RU"/>
              </w:rPr>
              <w:t xml:space="preserve"> </w:t>
            </w:r>
            <w:r w:rsidRPr="000B2B64">
              <w:rPr>
                <w:rFonts w:ascii="Times New Roman" w:hAnsi="Times New Roman" w:cs="Times New Roman"/>
                <w:color w:val="000000"/>
                <w:sz w:val="24"/>
                <w:szCs w:val="24"/>
                <w:lang w:val="ru-RU"/>
              </w:rPr>
              <w:t>государственный</w:t>
            </w:r>
            <w:r w:rsidRPr="000B2B64">
              <w:rPr>
                <w:lang w:val="ru-RU"/>
              </w:rPr>
              <w:t xml:space="preserve"> </w:t>
            </w:r>
            <w:r w:rsidRPr="000B2B64">
              <w:rPr>
                <w:rFonts w:ascii="Times New Roman" w:hAnsi="Times New Roman" w:cs="Times New Roman"/>
                <w:color w:val="000000"/>
                <w:sz w:val="24"/>
                <w:szCs w:val="24"/>
                <w:lang w:val="ru-RU"/>
              </w:rPr>
              <w:t>университет,</w:t>
            </w:r>
            <w:r w:rsidRPr="000B2B64">
              <w:rPr>
                <w:lang w:val="ru-RU"/>
              </w:rPr>
              <w:t xml:space="preserve"> </w:t>
            </w:r>
            <w:r w:rsidRPr="000B2B64">
              <w:rPr>
                <w:rFonts w:ascii="Times New Roman" w:hAnsi="Times New Roman" w:cs="Times New Roman"/>
                <w:color w:val="000000"/>
                <w:sz w:val="24"/>
                <w:szCs w:val="24"/>
                <w:lang w:val="ru-RU"/>
              </w:rPr>
              <w:t>2017.</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312</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978-5-4263-0575-5.</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7" w:history="1">
              <w:r w:rsidR="00D34F65">
                <w:rPr>
                  <w:rStyle w:val="a3"/>
                  <w:lang w:val="ru-RU"/>
                </w:rPr>
                <w:t>http://www.iprbookshop.ru/75801.html</w:t>
              </w:r>
            </w:hyperlink>
            <w:r w:rsidRPr="000B2B64">
              <w:rPr>
                <w:lang w:val="ru-RU"/>
              </w:rPr>
              <w:t xml:space="preserve"> </w:t>
            </w:r>
          </w:p>
        </w:tc>
      </w:tr>
      <w:tr w:rsidR="008114FC" w:rsidRPr="00187D67">
        <w:trPr>
          <w:trHeight w:hRule="exact" w:val="555"/>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2.</w:t>
            </w:r>
            <w:r w:rsidRPr="000B2B64">
              <w:rPr>
                <w:lang w:val="ru-RU"/>
              </w:rPr>
              <w:t xml:space="preserve"> </w:t>
            </w:r>
            <w:r w:rsidRPr="000B2B64">
              <w:rPr>
                <w:rFonts w:ascii="Times New Roman" w:hAnsi="Times New Roman" w:cs="Times New Roman"/>
                <w:color w:val="000000"/>
                <w:sz w:val="24"/>
                <w:szCs w:val="24"/>
                <w:lang w:val="ru-RU"/>
              </w:rPr>
              <w:t>Практикум</w:t>
            </w:r>
            <w:r w:rsidRPr="000B2B64">
              <w:rPr>
                <w:lang w:val="ru-RU"/>
              </w:rPr>
              <w:t xml:space="preserve"> </w:t>
            </w:r>
            <w:r w:rsidRPr="000B2B64">
              <w:rPr>
                <w:rFonts w:ascii="Times New Roman" w:hAnsi="Times New Roman" w:cs="Times New Roman"/>
                <w:color w:val="000000"/>
                <w:sz w:val="24"/>
                <w:szCs w:val="24"/>
                <w:lang w:val="ru-RU"/>
              </w:rPr>
              <w:t>школьного</w:t>
            </w:r>
            <w:r w:rsidRPr="000B2B64">
              <w:rPr>
                <w:lang w:val="ru-RU"/>
              </w:rPr>
              <w:t xml:space="preserve"> </w:t>
            </w:r>
            <w:r w:rsidRPr="000B2B64">
              <w:rPr>
                <w:rFonts w:ascii="Times New Roman" w:hAnsi="Times New Roman" w:cs="Times New Roman"/>
                <w:color w:val="000000"/>
                <w:sz w:val="24"/>
                <w:szCs w:val="24"/>
                <w:lang w:val="ru-RU"/>
              </w:rPr>
              <w:t>психолога</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Рогов</w:t>
            </w:r>
            <w:r w:rsidRPr="000B2B64">
              <w:rPr>
                <w:lang w:val="ru-RU"/>
              </w:rPr>
              <w:t xml:space="preserve"> </w:t>
            </w:r>
            <w:r w:rsidRPr="000B2B64">
              <w:rPr>
                <w:rFonts w:ascii="Times New Roman" w:hAnsi="Times New Roman" w:cs="Times New Roman"/>
                <w:color w:val="000000"/>
                <w:sz w:val="24"/>
                <w:szCs w:val="24"/>
                <w:lang w:val="ru-RU"/>
              </w:rPr>
              <w:t>Е.</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Москва:</w:t>
            </w:r>
            <w:r w:rsidRPr="000B2B64">
              <w:rPr>
                <w:lang w:val="ru-RU"/>
              </w:rPr>
              <w:t xml:space="preserve"> </w:t>
            </w:r>
            <w:r w:rsidRPr="000B2B64">
              <w:rPr>
                <w:rFonts w:ascii="Times New Roman" w:hAnsi="Times New Roman" w:cs="Times New Roman"/>
                <w:color w:val="000000"/>
                <w:sz w:val="24"/>
                <w:szCs w:val="24"/>
                <w:lang w:val="ru-RU"/>
              </w:rPr>
              <w:t>Юрайт,</w:t>
            </w:r>
            <w:r w:rsidRPr="000B2B64">
              <w:rPr>
                <w:lang w:val="ru-RU"/>
              </w:rPr>
              <w:t xml:space="preserve"> </w:t>
            </w:r>
            <w:r w:rsidRPr="000B2B64">
              <w:rPr>
                <w:rFonts w:ascii="Times New Roman" w:hAnsi="Times New Roman" w:cs="Times New Roman"/>
                <w:color w:val="000000"/>
                <w:sz w:val="24"/>
                <w:szCs w:val="24"/>
                <w:lang w:val="ru-RU"/>
              </w:rPr>
              <w:t>2017.</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435</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978-5-534-00817-3.</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8" w:history="1">
              <w:r w:rsidR="00D34F65">
                <w:rPr>
                  <w:rStyle w:val="a3"/>
                  <w:lang w:val="ru-RU"/>
                </w:rPr>
                <w:t>https://urait.ru/bcode/399247</w:t>
              </w:r>
            </w:hyperlink>
            <w:r w:rsidRPr="000B2B64">
              <w:rPr>
                <w:lang w:val="ru-RU"/>
              </w:rPr>
              <w:t xml:space="preserve"> </w:t>
            </w:r>
          </w:p>
        </w:tc>
      </w:tr>
      <w:tr w:rsidR="008114FC" w:rsidRPr="00187D67">
        <w:trPr>
          <w:trHeight w:hRule="exact" w:val="1096"/>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3.</w:t>
            </w:r>
            <w:r w:rsidRPr="000B2B64">
              <w:rPr>
                <w:lang w:val="ru-RU"/>
              </w:rPr>
              <w:t xml:space="preserve"> </w:t>
            </w:r>
            <w:r w:rsidRPr="000B2B64">
              <w:rPr>
                <w:rFonts w:ascii="Times New Roman" w:hAnsi="Times New Roman" w:cs="Times New Roman"/>
                <w:color w:val="000000"/>
                <w:sz w:val="24"/>
                <w:szCs w:val="24"/>
                <w:lang w:val="ru-RU"/>
              </w:rPr>
              <w:t>Психопрофилактика</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практической</w:t>
            </w:r>
            <w:r w:rsidRPr="000B2B64">
              <w:rPr>
                <w:lang w:val="ru-RU"/>
              </w:rPr>
              <w:t xml:space="preserve"> </w:t>
            </w:r>
            <w:r w:rsidRPr="000B2B64">
              <w:rPr>
                <w:rFonts w:ascii="Times New Roman" w:hAnsi="Times New Roman" w:cs="Times New Roman"/>
                <w:color w:val="000000"/>
                <w:sz w:val="24"/>
                <w:szCs w:val="24"/>
                <w:lang w:val="ru-RU"/>
              </w:rPr>
              <w:t>психологии</w:t>
            </w:r>
            <w:r w:rsidRPr="000B2B64">
              <w:rPr>
                <w:lang w:val="ru-RU"/>
              </w:rPr>
              <w:t xml:space="preserve"> </w:t>
            </w:r>
            <w:r w:rsidRPr="000B2B64">
              <w:rPr>
                <w:rFonts w:ascii="Times New Roman" w:hAnsi="Times New Roman" w:cs="Times New Roman"/>
                <w:color w:val="000000"/>
                <w:sz w:val="24"/>
                <w:szCs w:val="24"/>
                <w:lang w:val="ru-RU"/>
              </w:rPr>
              <w:t>образования:</w:t>
            </w:r>
            <w:r w:rsidRPr="000B2B64">
              <w:rPr>
                <w:lang w:val="ru-RU"/>
              </w:rPr>
              <w:t xml:space="preserve"> </w:t>
            </w:r>
            <w:r w:rsidRPr="000B2B64">
              <w:rPr>
                <w:rFonts w:ascii="Times New Roman" w:hAnsi="Times New Roman" w:cs="Times New Roman"/>
                <w:color w:val="000000"/>
                <w:sz w:val="24"/>
                <w:szCs w:val="24"/>
                <w:lang w:val="ru-RU"/>
              </w:rPr>
              <w:t>методология</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организация</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Пахальян</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Э..</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Психопрофилактика</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практической</w:t>
            </w:r>
            <w:r w:rsidRPr="000B2B64">
              <w:rPr>
                <w:lang w:val="ru-RU"/>
              </w:rPr>
              <w:t xml:space="preserve"> </w:t>
            </w:r>
            <w:r w:rsidRPr="000B2B64">
              <w:rPr>
                <w:rFonts w:ascii="Times New Roman" w:hAnsi="Times New Roman" w:cs="Times New Roman"/>
                <w:color w:val="000000"/>
                <w:sz w:val="24"/>
                <w:szCs w:val="24"/>
                <w:lang w:val="ru-RU"/>
              </w:rPr>
              <w:t>психологии</w:t>
            </w:r>
            <w:r w:rsidRPr="000B2B64">
              <w:rPr>
                <w:lang w:val="ru-RU"/>
              </w:rPr>
              <w:t xml:space="preserve"> </w:t>
            </w:r>
            <w:r w:rsidRPr="000B2B64">
              <w:rPr>
                <w:rFonts w:ascii="Times New Roman" w:hAnsi="Times New Roman" w:cs="Times New Roman"/>
                <w:color w:val="000000"/>
                <w:sz w:val="24"/>
                <w:szCs w:val="24"/>
                <w:lang w:val="ru-RU"/>
              </w:rPr>
              <w:t>образования:</w:t>
            </w:r>
            <w:r w:rsidRPr="000B2B64">
              <w:rPr>
                <w:lang w:val="ru-RU"/>
              </w:rPr>
              <w:t xml:space="preserve"> </w:t>
            </w:r>
            <w:r w:rsidRPr="000B2B64">
              <w:rPr>
                <w:rFonts w:ascii="Times New Roman" w:hAnsi="Times New Roman" w:cs="Times New Roman"/>
                <w:color w:val="000000"/>
                <w:sz w:val="24"/>
                <w:szCs w:val="24"/>
                <w:lang w:val="ru-RU"/>
              </w:rPr>
              <w:t>методология</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организация</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Саратов:</w:t>
            </w:r>
            <w:r w:rsidRPr="000B2B64">
              <w:rPr>
                <w:lang w:val="ru-RU"/>
              </w:rPr>
              <w:t xml:space="preserve"> </w:t>
            </w:r>
            <w:r w:rsidRPr="000B2B64">
              <w:rPr>
                <w:rFonts w:ascii="Times New Roman" w:hAnsi="Times New Roman" w:cs="Times New Roman"/>
                <w:color w:val="000000"/>
                <w:sz w:val="24"/>
                <w:szCs w:val="24"/>
                <w:lang w:val="ru-RU"/>
              </w:rPr>
              <w:t>Вузовское</w:t>
            </w:r>
            <w:r w:rsidRPr="000B2B64">
              <w:rPr>
                <w:lang w:val="ru-RU"/>
              </w:rPr>
              <w:t xml:space="preserve"> </w:t>
            </w:r>
            <w:r w:rsidRPr="000B2B64">
              <w:rPr>
                <w:rFonts w:ascii="Times New Roman" w:hAnsi="Times New Roman" w:cs="Times New Roman"/>
                <w:color w:val="000000"/>
                <w:sz w:val="24"/>
                <w:szCs w:val="24"/>
                <w:lang w:val="ru-RU"/>
              </w:rPr>
              <w:t>образование,</w:t>
            </w:r>
            <w:r w:rsidRPr="000B2B64">
              <w:rPr>
                <w:lang w:val="ru-RU"/>
              </w:rPr>
              <w:t xml:space="preserve"> </w:t>
            </w:r>
            <w:r w:rsidRPr="000B2B64">
              <w:rPr>
                <w:rFonts w:ascii="Times New Roman" w:hAnsi="Times New Roman" w:cs="Times New Roman"/>
                <w:color w:val="000000"/>
                <w:sz w:val="24"/>
                <w:szCs w:val="24"/>
                <w:lang w:val="ru-RU"/>
              </w:rPr>
              <w:t>2018.</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233</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978-5-4487-0265-5.</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9" w:history="1">
              <w:r w:rsidR="00D34F65">
                <w:rPr>
                  <w:rStyle w:val="a3"/>
                  <w:lang w:val="ru-RU"/>
                </w:rPr>
                <w:t>http://www.iprbookshop.ru/76803.html</w:t>
              </w:r>
            </w:hyperlink>
            <w:r w:rsidRPr="000B2B64">
              <w:rPr>
                <w:lang w:val="ru-RU"/>
              </w:rPr>
              <w:t xml:space="preserve"> </w:t>
            </w:r>
          </w:p>
        </w:tc>
      </w:tr>
      <w:tr w:rsidR="008114FC" w:rsidRPr="00187D67">
        <w:trPr>
          <w:trHeight w:hRule="exact" w:val="826"/>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4.</w:t>
            </w:r>
            <w:r w:rsidRPr="000B2B64">
              <w:rPr>
                <w:lang w:val="ru-RU"/>
              </w:rPr>
              <w:t xml:space="preserve"> </w:t>
            </w:r>
            <w:r w:rsidRPr="000B2B64">
              <w:rPr>
                <w:rFonts w:ascii="Times New Roman" w:hAnsi="Times New Roman" w:cs="Times New Roman"/>
                <w:color w:val="000000"/>
                <w:sz w:val="24"/>
                <w:szCs w:val="24"/>
                <w:lang w:val="ru-RU"/>
              </w:rPr>
              <w:t>Специальная</w:t>
            </w:r>
            <w:r w:rsidRPr="000B2B64">
              <w:rPr>
                <w:lang w:val="ru-RU"/>
              </w:rPr>
              <w:t xml:space="preserve"> </w:t>
            </w:r>
            <w:r w:rsidRPr="000B2B64">
              <w:rPr>
                <w:rFonts w:ascii="Times New Roman" w:hAnsi="Times New Roman" w:cs="Times New Roman"/>
                <w:color w:val="000000"/>
                <w:sz w:val="24"/>
                <w:szCs w:val="24"/>
                <w:lang w:val="ru-RU"/>
              </w:rPr>
              <w:t>психология</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специальная</w:t>
            </w:r>
            <w:r w:rsidRPr="000B2B64">
              <w:rPr>
                <w:lang w:val="ru-RU"/>
              </w:rPr>
              <w:t xml:space="preserve"> </w:t>
            </w:r>
            <w:r w:rsidRPr="000B2B64">
              <w:rPr>
                <w:rFonts w:ascii="Times New Roman" w:hAnsi="Times New Roman" w:cs="Times New Roman"/>
                <w:color w:val="000000"/>
                <w:sz w:val="24"/>
                <w:szCs w:val="24"/>
                <w:lang w:val="ru-RU"/>
              </w:rPr>
              <w:t>педагогика.</w:t>
            </w:r>
            <w:r w:rsidRPr="000B2B64">
              <w:rPr>
                <w:lang w:val="ru-RU"/>
              </w:rPr>
              <w:t xml:space="preserve"> </w:t>
            </w:r>
            <w:r w:rsidRPr="000B2B64">
              <w:rPr>
                <w:rFonts w:ascii="Times New Roman" w:hAnsi="Times New Roman" w:cs="Times New Roman"/>
                <w:color w:val="000000"/>
                <w:sz w:val="24"/>
                <w:szCs w:val="24"/>
                <w:lang w:val="ru-RU"/>
              </w:rPr>
              <w:t>Психокоррекция</w:t>
            </w:r>
            <w:r w:rsidRPr="000B2B64">
              <w:rPr>
                <w:lang w:val="ru-RU"/>
              </w:rPr>
              <w:t xml:space="preserve"> </w:t>
            </w:r>
            <w:r w:rsidRPr="000B2B64">
              <w:rPr>
                <w:rFonts w:ascii="Times New Roman" w:hAnsi="Times New Roman" w:cs="Times New Roman"/>
                <w:color w:val="000000"/>
                <w:sz w:val="24"/>
                <w:szCs w:val="24"/>
                <w:lang w:val="ru-RU"/>
              </w:rPr>
              <w:t>нарушений</w:t>
            </w:r>
            <w:r w:rsidRPr="000B2B64">
              <w:rPr>
                <w:lang w:val="ru-RU"/>
              </w:rPr>
              <w:t xml:space="preserve"> </w:t>
            </w:r>
            <w:r w:rsidRPr="000B2B64">
              <w:rPr>
                <w:rFonts w:ascii="Times New Roman" w:hAnsi="Times New Roman" w:cs="Times New Roman"/>
                <w:color w:val="000000"/>
                <w:sz w:val="24"/>
                <w:szCs w:val="24"/>
                <w:lang w:val="ru-RU"/>
              </w:rPr>
              <w:t>развития</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Колесникова</w:t>
            </w:r>
            <w:r w:rsidRPr="000B2B64">
              <w:rPr>
                <w:lang w:val="ru-RU"/>
              </w:rPr>
              <w:t xml:space="preserve"> </w:t>
            </w:r>
            <w:r w:rsidRPr="000B2B64">
              <w:rPr>
                <w:rFonts w:ascii="Times New Roman" w:hAnsi="Times New Roman" w:cs="Times New Roman"/>
                <w:color w:val="000000"/>
                <w:sz w:val="24"/>
                <w:szCs w:val="24"/>
                <w:lang w:val="ru-RU"/>
              </w:rPr>
              <w:t>Г.</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2-е</w:t>
            </w:r>
            <w:r w:rsidRPr="000B2B64">
              <w:rPr>
                <w:lang w:val="ru-RU"/>
              </w:rPr>
              <w:t xml:space="preserve"> </w:t>
            </w:r>
            <w:r w:rsidRPr="000B2B64">
              <w:rPr>
                <w:rFonts w:ascii="Times New Roman" w:hAnsi="Times New Roman" w:cs="Times New Roman"/>
                <w:color w:val="000000"/>
                <w:sz w:val="24"/>
                <w:szCs w:val="24"/>
                <w:lang w:val="ru-RU"/>
              </w:rPr>
              <w:t>изд.</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Москва:</w:t>
            </w:r>
            <w:r w:rsidRPr="000B2B64">
              <w:rPr>
                <w:lang w:val="ru-RU"/>
              </w:rPr>
              <w:t xml:space="preserve"> </w:t>
            </w:r>
            <w:r w:rsidRPr="000B2B64">
              <w:rPr>
                <w:rFonts w:ascii="Times New Roman" w:hAnsi="Times New Roman" w:cs="Times New Roman"/>
                <w:color w:val="000000"/>
                <w:sz w:val="24"/>
                <w:szCs w:val="24"/>
                <w:lang w:val="ru-RU"/>
              </w:rPr>
              <w:t>Юрайт,</w:t>
            </w:r>
            <w:r w:rsidRPr="000B2B64">
              <w:rPr>
                <w:lang w:val="ru-RU"/>
              </w:rPr>
              <w:t xml:space="preserve"> </w:t>
            </w:r>
            <w:r w:rsidRPr="000B2B64">
              <w:rPr>
                <w:rFonts w:ascii="Times New Roman" w:hAnsi="Times New Roman" w:cs="Times New Roman"/>
                <w:color w:val="000000"/>
                <w:sz w:val="24"/>
                <w:szCs w:val="24"/>
                <w:lang w:val="ru-RU"/>
              </w:rPr>
              <w:t>2019.</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215</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978-5-534-06551-0.</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10" w:history="1">
              <w:r w:rsidR="00D34F65">
                <w:rPr>
                  <w:rStyle w:val="a3"/>
                  <w:lang w:val="ru-RU"/>
                </w:rPr>
                <w:t>https://urait.ru/bcode/434683</w:t>
              </w:r>
            </w:hyperlink>
            <w:r w:rsidRPr="000B2B64">
              <w:rPr>
                <w:lang w:val="ru-RU"/>
              </w:rPr>
              <w:t xml:space="preserve"> </w:t>
            </w:r>
          </w:p>
        </w:tc>
      </w:tr>
      <w:tr w:rsidR="008114FC" w:rsidRPr="00187D67">
        <w:trPr>
          <w:trHeight w:hRule="exact" w:val="585"/>
        </w:trPr>
        <w:tc>
          <w:tcPr>
            <w:tcW w:w="9654" w:type="dxa"/>
            <w:gridSpan w:val="2"/>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114FC" w:rsidRPr="00187D67">
        <w:trPr>
          <w:trHeight w:hRule="exact" w:val="1443"/>
        </w:trPr>
        <w:tc>
          <w:tcPr>
            <w:tcW w:w="9654" w:type="dxa"/>
            <w:gridSpan w:val="2"/>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xml:space="preserve">  Режим доступа: </w:t>
            </w:r>
            <w:hyperlink r:id="rId11" w:history="1">
              <w:r w:rsidR="00D34F65">
                <w:rPr>
                  <w:rStyle w:val="a3"/>
                  <w:rFonts w:ascii="Times New Roman" w:hAnsi="Times New Roman" w:cs="Times New Roman"/>
                  <w:sz w:val="24"/>
                  <w:szCs w:val="24"/>
                  <w:lang w:val="ru-RU"/>
                </w:rPr>
                <w:t>http://www.iprbookshop.ru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2.    ЭБС издательства «Юрайт» Режим доступа: </w:t>
            </w:r>
            <w:hyperlink r:id="rId12" w:history="1">
              <w:r w:rsidR="00D34F65">
                <w:rPr>
                  <w:rStyle w:val="a3"/>
                  <w:rFonts w:ascii="Times New Roman" w:hAnsi="Times New Roman" w:cs="Times New Roman"/>
                  <w:sz w:val="24"/>
                  <w:szCs w:val="24"/>
                  <w:lang w:val="ru-RU"/>
                </w:rPr>
                <w:t>http://biblio-online.ru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D34F65">
                <w:rPr>
                  <w:rStyle w:val="a3"/>
                  <w:rFonts w:ascii="Times New Roman" w:hAnsi="Times New Roman" w:cs="Times New Roman"/>
                  <w:sz w:val="24"/>
                  <w:szCs w:val="24"/>
                  <w:lang w:val="ru-RU"/>
                </w:rPr>
                <w:t>http://window.edu.ru/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B2B6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B2B6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B2B64">
              <w:rPr>
                <w:rFonts w:ascii="Times New Roman" w:hAnsi="Times New Roman" w:cs="Times New Roman"/>
                <w:color w:val="000000"/>
                <w:sz w:val="24"/>
                <w:szCs w:val="24"/>
                <w:lang w:val="ru-RU"/>
              </w:rPr>
              <w:t xml:space="preserve"> Режим доступа: </w:t>
            </w:r>
            <w:hyperlink r:id="rId14" w:history="1">
              <w:r w:rsidR="00D34F65">
                <w:rPr>
                  <w:rStyle w:val="a3"/>
                  <w:rFonts w:ascii="Times New Roman" w:hAnsi="Times New Roman" w:cs="Times New Roman"/>
                  <w:sz w:val="24"/>
                  <w:szCs w:val="24"/>
                  <w:lang w:val="ru-RU"/>
                </w:rPr>
                <w:t>http://elibrary.ru</w:t>
              </w:r>
            </w:hyperlink>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187D67">
        <w:trPr>
          <w:trHeight w:hRule="exact" w:val="8398"/>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lastRenderedPageBreak/>
              <w:t xml:space="preserve">5.    Ресурсы издательства </w:t>
            </w:r>
            <w:r>
              <w:rPr>
                <w:rFonts w:ascii="Times New Roman" w:hAnsi="Times New Roman" w:cs="Times New Roman"/>
                <w:color w:val="000000"/>
                <w:sz w:val="24"/>
                <w:szCs w:val="24"/>
              </w:rPr>
              <w:t>Elsevier</w:t>
            </w:r>
            <w:r w:rsidRPr="000B2B64">
              <w:rPr>
                <w:rFonts w:ascii="Times New Roman" w:hAnsi="Times New Roman" w:cs="Times New Roman"/>
                <w:color w:val="000000"/>
                <w:sz w:val="24"/>
                <w:szCs w:val="24"/>
                <w:lang w:val="ru-RU"/>
              </w:rPr>
              <w:t xml:space="preserve"> Режим доступа:  </w:t>
            </w:r>
            <w:hyperlink r:id="rId15" w:history="1">
              <w:r w:rsidR="00D34F65">
                <w:rPr>
                  <w:rStyle w:val="a3"/>
                  <w:rFonts w:ascii="Times New Roman" w:hAnsi="Times New Roman" w:cs="Times New Roman"/>
                  <w:sz w:val="24"/>
                  <w:szCs w:val="24"/>
                  <w:lang w:val="ru-RU"/>
                </w:rPr>
                <w:t>http://www.sciencedirect.com</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F35A5E">
                <w:rPr>
                  <w:rStyle w:val="a3"/>
                  <w:rFonts w:ascii="Times New Roman" w:hAnsi="Times New Roman" w:cs="Times New Roman"/>
                  <w:sz w:val="24"/>
                  <w:szCs w:val="24"/>
                </w:rPr>
                <w:t>www.edu.ru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D34F65">
                <w:rPr>
                  <w:rStyle w:val="a3"/>
                  <w:rFonts w:ascii="Times New Roman" w:hAnsi="Times New Roman" w:cs="Times New Roman"/>
                  <w:sz w:val="24"/>
                  <w:szCs w:val="24"/>
                  <w:lang w:val="ru-RU"/>
                </w:rPr>
                <w:t>http://journals.cambridge.org</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D34F65">
                <w:rPr>
                  <w:rStyle w:val="a3"/>
                  <w:rFonts w:ascii="Times New Roman" w:hAnsi="Times New Roman" w:cs="Times New Roman"/>
                  <w:sz w:val="24"/>
                  <w:szCs w:val="24"/>
                  <w:lang w:val="ru-RU"/>
                </w:rPr>
                <w:t>http://www.oxfordjoumals.org</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D34F65">
                <w:rPr>
                  <w:rStyle w:val="a3"/>
                  <w:rFonts w:ascii="Times New Roman" w:hAnsi="Times New Roman" w:cs="Times New Roman"/>
                  <w:sz w:val="24"/>
                  <w:szCs w:val="24"/>
                  <w:lang w:val="ru-RU"/>
                </w:rPr>
                <w:t>http://dic.academic.ru/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D34F65">
                <w:rPr>
                  <w:rStyle w:val="a3"/>
                  <w:rFonts w:ascii="Times New Roman" w:hAnsi="Times New Roman" w:cs="Times New Roman"/>
                  <w:sz w:val="24"/>
                  <w:szCs w:val="24"/>
                  <w:lang w:val="ru-RU"/>
                </w:rPr>
                <w:t>http://www.benran.ru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11.   Сайт Госкомстата РФ. Режим доступа: </w:t>
            </w:r>
            <w:hyperlink r:id="rId21" w:history="1">
              <w:r w:rsidR="00D34F65">
                <w:rPr>
                  <w:rStyle w:val="a3"/>
                  <w:rFonts w:ascii="Times New Roman" w:hAnsi="Times New Roman" w:cs="Times New Roman"/>
                  <w:sz w:val="24"/>
                  <w:szCs w:val="24"/>
                  <w:lang w:val="ru-RU"/>
                </w:rPr>
                <w:t>http://www.gks.ru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D34F65">
                <w:rPr>
                  <w:rStyle w:val="a3"/>
                  <w:rFonts w:ascii="Times New Roman" w:hAnsi="Times New Roman" w:cs="Times New Roman"/>
                  <w:sz w:val="24"/>
                  <w:szCs w:val="24"/>
                  <w:lang w:val="ru-RU"/>
                </w:rPr>
                <w:t>http://diss.rsl.ru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D34F65">
                <w:rPr>
                  <w:rStyle w:val="a3"/>
                  <w:rFonts w:ascii="Times New Roman" w:hAnsi="Times New Roman" w:cs="Times New Roman"/>
                  <w:sz w:val="24"/>
                  <w:szCs w:val="24"/>
                  <w:lang w:val="ru-RU"/>
                </w:rPr>
                <w:t>http://ru.spinform.ru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114FC" w:rsidRPr="00187D67">
        <w:trPr>
          <w:trHeight w:hRule="exact" w:val="31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114FC" w:rsidRPr="00187D67">
        <w:trPr>
          <w:trHeight w:hRule="exact" w:val="6678"/>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8114FC" w:rsidRPr="000B2B64" w:rsidRDefault="000B2B64">
            <w:pPr>
              <w:spacing w:after="0" w:line="240" w:lineRule="auto"/>
              <w:jc w:val="both"/>
              <w:rPr>
                <w:sz w:val="24"/>
                <w:szCs w:val="24"/>
                <w:lang w:val="ru-RU"/>
              </w:rPr>
            </w:pPr>
            <w:r>
              <w:rPr>
                <w:rFonts w:ascii="Times New Roman" w:hAnsi="Times New Roman" w:cs="Times New Roman"/>
                <w:color w:val="000000"/>
                <w:sz w:val="24"/>
                <w:szCs w:val="24"/>
              </w:rPr>
              <w:t>⦁</w:t>
            </w:r>
            <w:r w:rsidRPr="000B2B6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114FC" w:rsidRPr="000B2B64" w:rsidRDefault="000B2B64">
            <w:pPr>
              <w:spacing w:after="0" w:line="240" w:lineRule="auto"/>
              <w:jc w:val="both"/>
              <w:rPr>
                <w:sz w:val="24"/>
                <w:szCs w:val="24"/>
                <w:lang w:val="ru-RU"/>
              </w:rPr>
            </w:pPr>
            <w:r>
              <w:rPr>
                <w:rFonts w:ascii="Times New Roman" w:hAnsi="Times New Roman" w:cs="Times New Roman"/>
                <w:color w:val="000000"/>
                <w:sz w:val="24"/>
                <w:szCs w:val="24"/>
              </w:rPr>
              <w:t>⦁</w:t>
            </w:r>
            <w:r w:rsidRPr="000B2B6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114FC" w:rsidRPr="000B2B64" w:rsidRDefault="000B2B64">
            <w:pPr>
              <w:spacing w:after="0" w:line="240" w:lineRule="auto"/>
              <w:jc w:val="both"/>
              <w:rPr>
                <w:sz w:val="24"/>
                <w:szCs w:val="24"/>
                <w:lang w:val="ru-RU"/>
              </w:rPr>
            </w:pPr>
            <w:r>
              <w:rPr>
                <w:rFonts w:ascii="Times New Roman" w:hAnsi="Times New Roman" w:cs="Times New Roman"/>
                <w:color w:val="000000"/>
                <w:sz w:val="24"/>
                <w:szCs w:val="24"/>
              </w:rPr>
              <w:t>⦁</w:t>
            </w:r>
            <w:r w:rsidRPr="000B2B6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114FC" w:rsidRPr="000B2B64" w:rsidRDefault="000B2B64">
            <w:pPr>
              <w:spacing w:after="0" w:line="240" w:lineRule="auto"/>
              <w:jc w:val="both"/>
              <w:rPr>
                <w:sz w:val="24"/>
                <w:szCs w:val="24"/>
                <w:lang w:val="ru-RU"/>
              </w:rPr>
            </w:pPr>
            <w:r>
              <w:rPr>
                <w:rFonts w:ascii="Times New Roman" w:hAnsi="Times New Roman" w:cs="Times New Roman"/>
                <w:color w:val="000000"/>
                <w:sz w:val="24"/>
                <w:szCs w:val="24"/>
              </w:rPr>
              <w:t>⦁</w:t>
            </w:r>
            <w:r w:rsidRPr="000B2B6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114FC" w:rsidRPr="000B2B64" w:rsidRDefault="000B2B64">
            <w:pPr>
              <w:spacing w:after="0" w:line="240" w:lineRule="auto"/>
              <w:jc w:val="both"/>
              <w:rPr>
                <w:sz w:val="24"/>
                <w:szCs w:val="24"/>
                <w:lang w:val="ru-RU"/>
              </w:rPr>
            </w:pPr>
            <w:r>
              <w:rPr>
                <w:rFonts w:ascii="Times New Roman" w:hAnsi="Times New Roman" w:cs="Times New Roman"/>
                <w:color w:val="000000"/>
                <w:sz w:val="24"/>
                <w:szCs w:val="24"/>
              </w:rPr>
              <w:t>⦁</w:t>
            </w:r>
            <w:r w:rsidRPr="000B2B6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187D67">
        <w:trPr>
          <w:trHeight w:hRule="exact" w:val="7136"/>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114FC" w:rsidRPr="00187D67">
        <w:trPr>
          <w:trHeight w:hRule="exact" w:val="855"/>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114FC" w:rsidRPr="00187D67">
        <w:trPr>
          <w:trHeight w:hRule="exact" w:val="2989"/>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Перечень программного обеспечения</w:t>
            </w:r>
          </w:p>
          <w:p w:rsidR="008114FC" w:rsidRPr="000B2B64" w:rsidRDefault="008114FC">
            <w:pPr>
              <w:spacing w:after="0" w:line="240" w:lineRule="auto"/>
              <w:jc w:val="both"/>
              <w:rPr>
                <w:sz w:val="24"/>
                <w:szCs w:val="24"/>
                <w:lang w:val="ru-RU"/>
              </w:rPr>
            </w:pP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8114FC" w:rsidRDefault="000B2B6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114FC" w:rsidRDefault="000B2B6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B2B6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Антивирус Касперского</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B2B6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B2B6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8114FC" w:rsidRPr="000B2B64" w:rsidRDefault="008114FC">
            <w:pPr>
              <w:spacing w:after="0" w:line="240" w:lineRule="auto"/>
              <w:jc w:val="both"/>
              <w:rPr>
                <w:sz w:val="24"/>
                <w:szCs w:val="24"/>
                <w:lang w:val="ru-RU"/>
              </w:rPr>
            </w:pP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8114FC" w:rsidRPr="00187D67">
        <w:trPr>
          <w:trHeight w:hRule="exact" w:val="585"/>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D34F65">
                <w:rPr>
                  <w:rStyle w:val="a3"/>
                  <w:rFonts w:ascii="Times New Roman" w:hAnsi="Times New Roman" w:cs="Times New Roman"/>
                  <w:sz w:val="24"/>
                  <w:szCs w:val="24"/>
                  <w:lang w:val="ru-RU"/>
                </w:rPr>
                <w:t>http://www.consultant.ru/edu/student/study/</w:t>
              </w:r>
            </w:hyperlink>
          </w:p>
        </w:tc>
      </w:tr>
      <w:tr w:rsidR="008114FC" w:rsidRPr="00187D67">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D34F65">
                <w:rPr>
                  <w:rStyle w:val="a3"/>
                  <w:rFonts w:ascii="Times New Roman" w:hAnsi="Times New Roman" w:cs="Times New Roman"/>
                  <w:sz w:val="24"/>
                  <w:szCs w:val="24"/>
                  <w:lang w:val="ru-RU"/>
                </w:rPr>
                <w:t>http://pravo.gov.ru</w:t>
              </w:r>
            </w:hyperlink>
          </w:p>
        </w:tc>
      </w:tr>
      <w:tr w:rsidR="008114FC">
        <w:trPr>
          <w:trHeight w:hRule="exact" w:val="585"/>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8114FC" w:rsidRDefault="000B2B6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34F65">
                <w:rPr>
                  <w:rStyle w:val="a3"/>
                  <w:rFonts w:ascii="Times New Roman" w:hAnsi="Times New Roman" w:cs="Times New Roman"/>
                  <w:sz w:val="24"/>
                  <w:szCs w:val="24"/>
                </w:rPr>
                <w:t>http://fgosvo.ru</w:t>
              </w:r>
            </w:hyperlink>
          </w:p>
        </w:tc>
      </w:tr>
      <w:tr w:rsidR="008114FC" w:rsidRPr="00187D67">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8114FC" w:rsidRPr="00187D67">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D34F65">
                <w:rPr>
                  <w:rStyle w:val="a3"/>
                  <w:rFonts w:ascii="Times New Roman" w:hAnsi="Times New Roman" w:cs="Times New Roman"/>
                  <w:sz w:val="24"/>
                  <w:szCs w:val="24"/>
                  <w:lang w:val="ru-RU"/>
                </w:rPr>
                <w:t>http://www.ict.edu.ru</w:t>
              </w:r>
            </w:hyperlink>
          </w:p>
        </w:tc>
      </w:tr>
      <w:tr w:rsidR="008114FC" w:rsidRPr="00187D67">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Сайт Президента РФ </w:t>
            </w:r>
            <w:hyperlink r:id="rId28" w:history="1">
              <w:r w:rsidR="00D34F65">
                <w:rPr>
                  <w:rStyle w:val="a3"/>
                  <w:rFonts w:ascii="Times New Roman" w:hAnsi="Times New Roman" w:cs="Times New Roman"/>
                  <w:sz w:val="24"/>
                  <w:szCs w:val="24"/>
                  <w:lang w:val="ru-RU"/>
                </w:rPr>
                <w:t>http://www.president.kremlin.ru</w:t>
              </w:r>
            </w:hyperlink>
          </w:p>
        </w:tc>
      </w:tr>
      <w:tr w:rsidR="008114FC" w:rsidRPr="00187D67">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Сайт Правительства РФ </w:t>
            </w:r>
            <w:hyperlink r:id="rId29" w:history="1">
              <w:r w:rsidR="00F35A5E">
                <w:rPr>
                  <w:rStyle w:val="a3"/>
                  <w:rFonts w:ascii="Times New Roman" w:hAnsi="Times New Roman" w:cs="Times New Roman"/>
                  <w:sz w:val="24"/>
                  <w:szCs w:val="24"/>
                </w:rPr>
                <w:t>www.government.ru</w:t>
              </w:r>
            </w:hyperlink>
          </w:p>
        </w:tc>
      </w:tr>
      <w:tr w:rsidR="008114FC" w:rsidRPr="000B2B64">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0" w:history="1">
              <w:r w:rsidR="00F35A5E">
                <w:rPr>
                  <w:rStyle w:val="a3"/>
                  <w:rFonts w:ascii="Times New Roman" w:hAnsi="Times New Roman" w:cs="Times New Roman"/>
                  <w:sz w:val="24"/>
                  <w:szCs w:val="24"/>
                </w:rPr>
                <w:t>www.gks.ru</w:t>
              </w:r>
            </w:hyperlink>
          </w:p>
        </w:tc>
      </w:tr>
      <w:tr w:rsidR="008114FC">
        <w:trPr>
          <w:trHeight w:hRule="exact" w:val="314"/>
        </w:trPr>
        <w:tc>
          <w:tcPr>
            <w:tcW w:w="9654" w:type="dxa"/>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114FC" w:rsidRPr="00D904C2">
        <w:trPr>
          <w:trHeight w:hRule="exact" w:val="1097"/>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обеспечивает:</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ЭБС Юрайт ) и</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0B2B64">
        <w:trPr>
          <w:trHeight w:hRule="exact" w:val="6505"/>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lastRenderedPageBreak/>
              <w:t>электронным образовательным ресурсам, указанным в рабочих программах;</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обработка текстовой, графической и эмпирической информации;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компьютерное тестирование;</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демонстрация мультимедийных материалов.</w:t>
            </w:r>
          </w:p>
        </w:tc>
      </w:tr>
      <w:tr w:rsidR="008114FC" w:rsidRPr="000B2B64">
        <w:trPr>
          <w:trHeight w:hRule="exact" w:val="277"/>
        </w:trPr>
        <w:tc>
          <w:tcPr>
            <w:tcW w:w="9640" w:type="dxa"/>
          </w:tcPr>
          <w:p w:rsidR="008114FC" w:rsidRPr="000B2B64" w:rsidRDefault="008114FC">
            <w:pPr>
              <w:rPr>
                <w:lang w:val="ru-RU"/>
              </w:rPr>
            </w:pPr>
          </w:p>
        </w:tc>
      </w:tr>
      <w:tr w:rsidR="008114FC" w:rsidRPr="000B2B64">
        <w:trPr>
          <w:trHeight w:hRule="exact" w:val="585"/>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8114FC" w:rsidRPr="00D904C2">
        <w:trPr>
          <w:trHeight w:hRule="exact" w:val="8023"/>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2B6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2B6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и «ЭБС ЮРАЙТ».</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0B2B64">
        <w:trPr>
          <w:trHeight w:hRule="exact" w:val="6235"/>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2B6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F35A5E">
                <w:rPr>
                  <w:rStyle w:val="a3"/>
                  <w:rFonts w:ascii="Times New Roman" w:hAnsi="Times New Roman" w:cs="Times New Roman"/>
                  <w:sz w:val="24"/>
                  <w:szCs w:val="24"/>
                </w:rPr>
                <w:t>www.biblio-online.ru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Электронно библиотечная система «ЭБС ЮРАЙТ».</w:t>
            </w:r>
          </w:p>
        </w:tc>
      </w:tr>
      <w:tr w:rsidR="008114FC" w:rsidRPr="00D904C2">
        <w:trPr>
          <w:trHeight w:hRule="exact" w:val="220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xml:space="preserve">, Электронно библиотечная система "ЭБС ЮРАЙТ </w:t>
            </w:r>
            <w:hyperlink r:id="rId32" w:history="1">
              <w:r w:rsidR="00F35A5E">
                <w:rPr>
                  <w:rStyle w:val="a3"/>
                  <w:rFonts w:ascii="Times New Roman" w:hAnsi="Times New Roman" w:cs="Times New Roman"/>
                  <w:sz w:val="24"/>
                  <w:szCs w:val="24"/>
                  <w:lang w:val="ru-RU"/>
                </w:rPr>
                <w:t>www.biblio-online.ru,</w:t>
              </w:r>
            </w:hyperlink>
            <w:r w:rsidRPr="000B2B64">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r w:rsidR="008114FC" w:rsidRPr="00D904C2">
        <w:trPr>
          <w:trHeight w:hRule="exact" w:val="3560"/>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6.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8114FC" w:rsidRPr="00D904C2">
        <w:trPr>
          <w:trHeight w:hRule="exact" w:val="3019"/>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7.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2B6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NetBeans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RunaWFE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Электронно библиотечная система "ЭБС ЮРАЙТ</w:t>
            </w:r>
          </w:p>
        </w:tc>
      </w:tr>
    </w:tbl>
    <w:p w:rsidR="008114FC" w:rsidRPr="000B2B64" w:rsidRDefault="008114FC">
      <w:pPr>
        <w:rPr>
          <w:lang w:val="ru-RU"/>
        </w:rPr>
      </w:pPr>
    </w:p>
    <w:sectPr w:rsidR="008114FC" w:rsidRPr="000B2B64" w:rsidSect="008114F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7F09"/>
    <w:rsid w:val="000B2B64"/>
    <w:rsid w:val="00187D67"/>
    <w:rsid w:val="001F0BC7"/>
    <w:rsid w:val="003E3D7C"/>
    <w:rsid w:val="005A6954"/>
    <w:rsid w:val="008114FC"/>
    <w:rsid w:val="00D31453"/>
    <w:rsid w:val="00D34F65"/>
    <w:rsid w:val="00D904C2"/>
    <w:rsid w:val="00E209E2"/>
    <w:rsid w:val="00F3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D24C15-92E4-41FE-AFBC-DADB362D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4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5A5E"/>
    <w:rPr>
      <w:color w:val="0000FF" w:themeColor="hyperlink"/>
      <w:u w:val="single"/>
    </w:rPr>
  </w:style>
  <w:style w:type="character" w:styleId="a4">
    <w:name w:val="Unresolved Mention"/>
    <w:basedOn w:val="a0"/>
    <w:uiPriority w:val="99"/>
    <w:semiHidden/>
    <w:unhideWhenUsed/>
    <w:rsid w:val="00D34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7580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82449.html"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172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president.kremlin.ru" TargetMode="External"/><Relationship Id="rId10" Type="http://schemas.openxmlformats.org/officeDocument/2006/relationships/hyperlink" Target="https://urait.ru/bcode/434683"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2036" TargetMode="External"/><Relationship Id="rId9" Type="http://schemas.openxmlformats.org/officeDocument/2006/relationships/hyperlink" Target="http://www.iprbookshop.ru/7680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399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7854</Words>
  <Characters>44771</Characters>
  <Application>Microsoft Office Word</Application>
  <DocSecurity>0</DocSecurity>
  <Lines>373</Lines>
  <Paragraphs>105</Paragraphs>
  <ScaleCrop>false</ScaleCrop>
  <Company/>
  <LinksUpToDate>false</LinksUpToDate>
  <CharactersWithSpaces>52520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(ППСиИО)(21)_plx_Особенности психокоррекционной работы в образовании</dc:title>
  <dc:creator>FastReport.NET</dc:creator>
  <cp:lastModifiedBy>Mark Bernstorf</cp:lastModifiedBy>
  <cp:revision>7</cp:revision>
  <dcterms:created xsi:type="dcterms:W3CDTF">2022-02-19T11:44:00Z</dcterms:created>
  <dcterms:modified xsi:type="dcterms:W3CDTF">2022-11-13T14:10:00Z</dcterms:modified>
</cp:coreProperties>
</file>